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1AA6" w14:textId="09D5957A" w:rsidR="00D175D0" w:rsidRPr="00D175D0" w:rsidRDefault="00D175D0" w:rsidP="75D50780">
      <w:pPr>
        <w:pStyle w:val="TableParagraph"/>
        <w:spacing w:after="0" w:line="276" w:lineRule="auto"/>
        <w:jc w:val="center"/>
        <w:rPr>
          <w:rFonts w:ascii="Avenir Next LT Pro" w:hAnsi="Avenir Next LT Pro" w:cs="Browallia New"/>
          <w:b/>
          <w:bCs/>
          <w:sz w:val="36"/>
          <w:szCs w:val="36"/>
        </w:rPr>
      </w:pPr>
      <w:r w:rsidRPr="75D50780">
        <w:rPr>
          <w:rFonts w:ascii="Avenir Next LT Pro" w:hAnsi="Avenir Next LT Pro" w:cs="Browallia New"/>
          <w:b/>
          <w:bCs/>
          <w:sz w:val="36"/>
          <w:szCs w:val="36"/>
        </w:rPr>
        <w:t>SØKNADSSKJEMA (DEL 2)</w:t>
      </w:r>
    </w:p>
    <w:p w14:paraId="1305EB41" w14:textId="419E8384" w:rsidR="00D175D0" w:rsidRDefault="10812BA7" w:rsidP="75D50780">
      <w:pPr>
        <w:spacing w:after="0" w:line="276" w:lineRule="auto"/>
        <w:jc w:val="center"/>
        <w:rPr>
          <w:rFonts w:ascii="Avenir Next LT Pro" w:hAnsi="Avenir Next LT Pro" w:cs="Browallia New"/>
          <w:b/>
          <w:bCs/>
          <w:sz w:val="20"/>
          <w:szCs w:val="20"/>
        </w:rPr>
      </w:pPr>
      <w:r w:rsidRPr="13F46A16">
        <w:rPr>
          <w:rFonts w:ascii="Avenir Next LT Pro" w:hAnsi="Avenir Next LT Pro" w:cs="Browallia New"/>
          <w:b/>
          <w:bCs/>
          <w:sz w:val="20"/>
          <w:szCs w:val="20"/>
        </w:rPr>
        <w:t>Driftstilskudd til bruker- og pårørende</w:t>
      </w:r>
      <w:r w:rsidR="2FF39E22" w:rsidRPr="13F46A16">
        <w:rPr>
          <w:rFonts w:ascii="Avenir Next LT Pro" w:hAnsi="Avenir Next LT Pro" w:cs="Browallia New"/>
          <w:b/>
          <w:bCs/>
          <w:sz w:val="20"/>
          <w:szCs w:val="20"/>
        </w:rPr>
        <w:t>organisasjoner</w:t>
      </w:r>
      <w:r w:rsidRPr="13F46A16">
        <w:rPr>
          <w:rFonts w:ascii="Avenir Next LT Pro" w:hAnsi="Avenir Next LT Pro" w:cs="Browallia New"/>
          <w:b/>
          <w:bCs/>
          <w:sz w:val="20"/>
          <w:szCs w:val="20"/>
        </w:rPr>
        <w:t xml:space="preserve"> innen psykisk helse-, rus- og voldsfeltet</w:t>
      </w:r>
    </w:p>
    <w:p w14:paraId="2EB0FF1B" w14:textId="58A4F712" w:rsidR="00D175D0" w:rsidRDefault="00D175D0" w:rsidP="75D50780">
      <w:pPr>
        <w:pStyle w:val="TableParagraph"/>
        <w:spacing w:after="0" w:line="276" w:lineRule="auto"/>
        <w:rPr>
          <w:rFonts w:ascii="Avenir Next LT Pro" w:hAnsi="Avenir Next LT Pro" w:cs="Browallia New"/>
          <w:sz w:val="20"/>
          <w:szCs w:val="20"/>
        </w:rPr>
      </w:pPr>
    </w:p>
    <w:p w14:paraId="53B9D980" w14:textId="3C47CE1E" w:rsidR="75D50780" w:rsidRDefault="75D50780" w:rsidP="75D50780">
      <w:pPr>
        <w:pStyle w:val="TableParagraph"/>
        <w:spacing w:after="0" w:line="276" w:lineRule="auto"/>
        <w:rPr>
          <w:rFonts w:ascii="Avenir Next LT Pro" w:hAnsi="Avenir Next LT Pro" w:cs="Browallia New"/>
          <w:sz w:val="20"/>
          <w:szCs w:val="20"/>
        </w:rPr>
      </w:pPr>
    </w:p>
    <w:p w14:paraId="388D6E53" w14:textId="66691510" w:rsidR="7B0E5233" w:rsidRDefault="7B0E5233" w:rsidP="75D50780">
      <w:pPr>
        <w:pStyle w:val="TableParagraph"/>
        <w:spacing w:after="0" w:line="276" w:lineRule="auto"/>
      </w:pPr>
      <w:r w:rsidRPr="75D50780">
        <w:rPr>
          <w:rFonts w:ascii="Avenir Next LT Pro" w:eastAsia="Avenir Next LT Pro" w:hAnsi="Avenir Next LT Pro" w:cs="Avenir Next LT Pro"/>
          <w:color w:val="FF0000"/>
          <w:sz w:val="19"/>
          <w:szCs w:val="19"/>
        </w:rPr>
        <w:t>Søknadsskjemaet er delt inn i to deler: SØKNADSSKJEMA (DEL 1) og SØKNADSSKJEMA (DEL 2). Begge søknadsskjema skal fylles ut og vedlegges det utfylte skjemaet i søknadsportalen.</w:t>
      </w:r>
    </w:p>
    <w:p w14:paraId="66EF229C" w14:textId="1D71F746" w:rsidR="75D50780" w:rsidRDefault="75D50780" w:rsidP="75D50780">
      <w:pPr>
        <w:pStyle w:val="TableParagraph"/>
        <w:spacing w:after="0" w:line="276" w:lineRule="auto"/>
        <w:rPr>
          <w:rFonts w:ascii="Avenir Next LT Pro" w:hAnsi="Avenir Next LT Pro" w:cs="Browallia New"/>
          <w:sz w:val="20"/>
          <w:szCs w:val="20"/>
        </w:rPr>
      </w:pPr>
    </w:p>
    <w:p w14:paraId="21F74784" w14:textId="09E0B095" w:rsidR="75D50780" w:rsidRDefault="75D50780" w:rsidP="75D50780">
      <w:pPr>
        <w:pStyle w:val="TableParagraph"/>
        <w:spacing w:after="0" w:line="276" w:lineRule="auto"/>
        <w:rPr>
          <w:rFonts w:ascii="Avenir Next LT Pro" w:hAnsi="Avenir Next LT Pro" w:cs="Browallia New"/>
          <w:sz w:val="20"/>
          <w:szCs w:val="20"/>
        </w:rPr>
      </w:pPr>
    </w:p>
    <w:p w14:paraId="5CDA9246" w14:textId="7C428294" w:rsidR="2422D96B" w:rsidRDefault="2422D96B" w:rsidP="75D50780">
      <w:pPr>
        <w:pStyle w:val="TableParagraph"/>
        <w:spacing w:after="0" w:line="276" w:lineRule="auto"/>
        <w:rPr>
          <w:rFonts w:ascii="Avenir Next LT Pro" w:hAnsi="Avenir Next LT Pro" w:cs="Browallia New"/>
          <w:b/>
          <w:bCs/>
          <w:sz w:val="24"/>
          <w:szCs w:val="24"/>
        </w:rPr>
      </w:pPr>
      <w:r w:rsidRPr="7644CDFB">
        <w:rPr>
          <w:rFonts w:ascii="Avenir Next LT Pro" w:hAnsi="Avenir Next LT Pro" w:cs="Browallia New"/>
          <w:b/>
          <w:bCs/>
          <w:sz w:val="24"/>
          <w:szCs w:val="24"/>
        </w:rPr>
        <w:t>KRITERIER FOR MÅLOPPNÅELSE FOR ORDNINGEN</w:t>
      </w:r>
    </w:p>
    <w:p w14:paraId="341097F3" w14:textId="783F21DB" w:rsidR="573FA2D0" w:rsidRDefault="573FA2D0" w:rsidP="573FA2D0">
      <w:pPr>
        <w:spacing w:after="0"/>
        <w:rPr>
          <w:rFonts w:ascii="Avenir Next LT Pro" w:hAnsi="Avenir Next LT Pro" w:cs="Browallia New"/>
          <w:color w:val="303030"/>
          <w:sz w:val="20"/>
          <w:szCs w:val="20"/>
          <w:u w:val="single"/>
        </w:rPr>
      </w:pPr>
    </w:p>
    <w:p w14:paraId="1F4D9078" w14:textId="011AC512" w:rsidR="2B28136A" w:rsidRDefault="2B28136A" w:rsidP="573FA2D0">
      <w:pPr>
        <w:spacing w:after="0"/>
        <w:rPr>
          <w:rFonts w:ascii="Avenir Next LT Pro" w:hAnsi="Avenir Next LT Pro" w:cs="Browallia New"/>
          <w:color w:val="303030"/>
          <w:sz w:val="20"/>
          <w:szCs w:val="20"/>
          <w:u w:val="single"/>
        </w:rPr>
      </w:pPr>
      <w:r w:rsidRPr="573FA2D0">
        <w:rPr>
          <w:rFonts w:ascii="Avenir Next LT Pro" w:hAnsi="Avenir Next LT Pro" w:cs="Browallia New"/>
          <w:color w:val="303030"/>
          <w:sz w:val="20"/>
          <w:szCs w:val="20"/>
          <w:u w:val="single"/>
        </w:rPr>
        <w:t>Vi anbefaler dere å lese regelverkets punkt 2 og 3 nøye i forbindelse med utfylling av tabellen nedenfor.</w:t>
      </w:r>
    </w:p>
    <w:p w14:paraId="19401A21" w14:textId="4F5763EA" w:rsidR="573FA2D0" w:rsidRDefault="573FA2D0" w:rsidP="573FA2D0">
      <w:pPr>
        <w:spacing w:after="0"/>
        <w:rPr>
          <w:rFonts w:ascii="Avenir Next LT Pro" w:hAnsi="Avenir Next LT Pro" w:cs="Browallia New"/>
          <w:color w:val="303030"/>
          <w:sz w:val="20"/>
          <w:szCs w:val="20"/>
        </w:rPr>
      </w:pPr>
    </w:p>
    <w:p w14:paraId="07A8EFBB" w14:textId="23927C01" w:rsidR="54F26CD2" w:rsidRDefault="54F26CD2" w:rsidP="573FA2D0">
      <w:pPr>
        <w:spacing w:after="0"/>
        <w:rPr>
          <w:rFonts w:ascii="Avenir Next LT Pro" w:hAnsi="Avenir Next LT Pro" w:cs="Browallia New"/>
          <w:color w:val="303030"/>
          <w:sz w:val="20"/>
          <w:szCs w:val="20"/>
        </w:rPr>
      </w:pPr>
      <w:r w:rsidRPr="573FA2D0">
        <w:rPr>
          <w:rFonts w:ascii="Avenir Next LT Pro" w:hAnsi="Avenir Next LT Pro" w:cs="Browallia New"/>
          <w:color w:val="303030"/>
          <w:sz w:val="20"/>
          <w:szCs w:val="20"/>
        </w:rPr>
        <w:t>Tabellen stiller opp en rekke effektmål og resultatmål. Dere skal svare helt konkret på hvert enkelt resultatmål</w:t>
      </w:r>
      <w:r w:rsidR="13975204" w:rsidRPr="573FA2D0">
        <w:rPr>
          <w:rFonts w:ascii="Avenir Next LT Pro" w:hAnsi="Avenir Next LT Pro" w:cs="Browallia New"/>
          <w:color w:val="303030"/>
          <w:sz w:val="20"/>
          <w:szCs w:val="20"/>
        </w:rPr>
        <w:t xml:space="preserve"> ved å sette e</w:t>
      </w:r>
      <w:r w:rsidR="00FB34BE">
        <w:rPr>
          <w:rFonts w:ascii="Avenir Next LT Pro" w:hAnsi="Avenir Next LT Pro" w:cs="Browallia New"/>
          <w:color w:val="303030"/>
          <w:sz w:val="20"/>
          <w:szCs w:val="20"/>
        </w:rPr>
        <w:t xml:space="preserve">n målangivelse </w:t>
      </w:r>
      <w:r w:rsidR="13975204" w:rsidRPr="573FA2D0">
        <w:rPr>
          <w:rFonts w:ascii="Avenir Next LT Pro" w:hAnsi="Avenir Next LT Pro" w:cs="Browallia New"/>
          <w:color w:val="303030"/>
          <w:sz w:val="20"/>
          <w:szCs w:val="20"/>
        </w:rPr>
        <w:t>og eventuelt knytte en kommentar til de</w:t>
      </w:r>
      <w:r w:rsidR="00FB34BE">
        <w:rPr>
          <w:rFonts w:ascii="Avenir Next LT Pro" w:hAnsi="Avenir Next LT Pro" w:cs="Browallia New"/>
          <w:color w:val="303030"/>
          <w:sz w:val="20"/>
          <w:szCs w:val="20"/>
        </w:rPr>
        <w:t>nne målangivelsen</w:t>
      </w:r>
      <w:r w:rsidR="13975204" w:rsidRPr="573FA2D0">
        <w:rPr>
          <w:rFonts w:ascii="Avenir Next LT Pro" w:hAnsi="Avenir Next LT Pro" w:cs="Browallia New"/>
          <w:color w:val="303030"/>
          <w:sz w:val="20"/>
          <w:szCs w:val="20"/>
        </w:rPr>
        <w:t>.</w:t>
      </w:r>
      <w:r w:rsidR="0FB572CB" w:rsidRPr="573FA2D0">
        <w:rPr>
          <w:rFonts w:ascii="Avenir Next LT Pro" w:hAnsi="Avenir Next LT Pro" w:cs="Browallia New"/>
          <w:color w:val="303030"/>
          <w:sz w:val="20"/>
          <w:szCs w:val="20"/>
        </w:rPr>
        <w:t xml:space="preserve"> </w:t>
      </w:r>
      <w:r w:rsidR="00FB34BE">
        <w:rPr>
          <w:rFonts w:ascii="Avenir Next LT Pro" w:hAnsi="Avenir Next LT Pro" w:cs="Browallia New"/>
          <w:color w:val="303030"/>
          <w:sz w:val="20"/>
          <w:szCs w:val="20"/>
          <w:u w:val="single"/>
        </w:rPr>
        <w:t>Målangivelsen</w:t>
      </w:r>
      <w:r w:rsidR="13975204" w:rsidRPr="573FA2D0">
        <w:rPr>
          <w:rFonts w:ascii="Avenir Next LT Pro" w:hAnsi="Avenir Next LT Pro" w:cs="Browallia New"/>
          <w:color w:val="303030"/>
          <w:sz w:val="20"/>
          <w:szCs w:val="20"/>
          <w:u w:val="single"/>
        </w:rPr>
        <w:t xml:space="preserve"> skal være et </w:t>
      </w:r>
      <w:r w:rsidR="13975204" w:rsidRPr="573FA2D0">
        <w:rPr>
          <w:rFonts w:ascii="Avenir Next LT Pro" w:hAnsi="Avenir Next LT Pro" w:cs="Browallia New"/>
          <w:i/>
          <w:iCs/>
          <w:color w:val="303030"/>
          <w:sz w:val="20"/>
          <w:szCs w:val="20"/>
          <w:u w:val="single"/>
        </w:rPr>
        <w:t>realistisk anslag</w:t>
      </w:r>
      <w:r w:rsidR="13975204" w:rsidRPr="573FA2D0">
        <w:rPr>
          <w:rFonts w:ascii="Avenir Next LT Pro" w:hAnsi="Avenir Next LT Pro" w:cs="Browallia New"/>
          <w:color w:val="303030"/>
          <w:sz w:val="20"/>
          <w:szCs w:val="20"/>
          <w:u w:val="single"/>
        </w:rPr>
        <w:t xml:space="preserve"> på hva dere vil ha gjennomført, og i hvilket omfang dette vil være, ved utgangen av tilskuddsåret dersom dere fikk tildelt tilskudd.</w:t>
      </w:r>
      <w:r w:rsidR="13975204" w:rsidRPr="573FA2D0">
        <w:rPr>
          <w:rFonts w:ascii="Avenir Next LT Pro" w:hAnsi="Avenir Next LT Pro" w:cs="Browallia New"/>
          <w:color w:val="303030"/>
          <w:sz w:val="20"/>
          <w:szCs w:val="20"/>
        </w:rPr>
        <w:t xml:space="preserve"> I tabellen er det også et felt hvor dere kan legge inn kommentar til </w:t>
      </w:r>
      <w:r w:rsidR="00FB34BE">
        <w:rPr>
          <w:rFonts w:ascii="Avenir Next LT Pro" w:hAnsi="Avenir Next LT Pro" w:cs="Browallia New"/>
          <w:color w:val="303030"/>
          <w:sz w:val="20"/>
          <w:szCs w:val="20"/>
        </w:rPr>
        <w:t>målangivelsen</w:t>
      </w:r>
      <w:r w:rsidR="13975204" w:rsidRPr="573FA2D0">
        <w:rPr>
          <w:rFonts w:ascii="Avenir Next LT Pro" w:hAnsi="Avenir Next LT Pro" w:cs="Browallia New"/>
          <w:color w:val="303030"/>
          <w:sz w:val="20"/>
          <w:szCs w:val="20"/>
        </w:rPr>
        <w:t xml:space="preserve"> dere har ført opp. Her kan det være nyttig å forklare hvilken beregning man har lagt til grunn når man har ført opp e</w:t>
      </w:r>
      <w:r w:rsidR="00FB34BE">
        <w:rPr>
          <w:rFonts w:ascii="Avenir Next LT Pro" w:hAnsi="Avenir Next LT Pro" w:cs="Browallia New"/>
          <w:color w:val="303030"/>
          <w:sz w:val="20"/>
          <w:szCs w:val="20"/>
        </w:rPr>
        <w:t>n målangivelse</w:t>
      </w:r>
      <w:r w:rsidR="13975204" w:rsidRPr="573FA2D0">
        <w:rPr>
          <w:rFonts w:ascii="Avenir Next LT Pro" w:hAnsi="Avenir Next LT Pro" w:cs="Browallia New"/>
          <w:color w:val="303030"/>
          <w:sz w:val="20"/>
          <w:szCs w:val="20"/>
        </w:rPr>
        <w:t>.</w:t>
      </w:r>
    </w:p>
    <w:p w14:paraId="236CBE0B" w14:textId="2ACD62D7" w:rsidR="00005B15" w:rsidRDefault="00005B15" w:rsidP="573FA2D0">
      <w:pPr>
        <w:spacing w:after="0"/>
        <w:rPr>
          <w:rFonts w:ascii="Avenir Next LT Pro" w:hAnsi="Avenir Next LT Pro" w:cs="Browallia New"/>
          <w:color w:val="303030"/>
          <w:sz w:val="20"/>
          <w:szCs w:val="20"/>
        </w:rPr>
      </w:pPr>
    </w:p>
    <w:p w14:paraId="0D7A5321" w14:textId="35ABCEC6" w:rsidR="00005B15" w:rsidRDefault="00005B15" w:rsidP="008950C9">
      <w:pPr>
        <w:autoSpaceDE w:val="0"/>
        <w:autoSpaceDN w:val="0"/>
        <w:adjustRightInd w:val="0"/>
        <w:spacing w:after="0"/>
        <w:rPr>
          <w:rFonts w:ascii="Avenir Next LT Pro" w:hAnsi="Avenir Next LT Pro" w:cs="Browallia New"/>
          <w:color w:val="303030"/>
          <w:sz w:val="20"/>
          <w:szCs w:val="20"/>
        </w:rPr>
      </w:pPr>
      <w:r w:rsidRPr="7644CDFB">
        <w:rPr>
          <w:rFonts w:ascii="Avenir Next LT Pro" w:hAnsi="Avenir Next LT Pro" w:cs="Browallia New"/>
          <w:color w:val="303030"/>
          <w:sz w:val="20"/>
          <w:szCs w:val="20"/>
          <w:u w:val="single"/>
        </w:rPr>
        <w:t>Dere skal ha aktivitet som dekker alle effektmål.</w:t>
      </w:r>
      <w:r w:rsidRPr="7644CDFB">
        <w:rPr>
          <w:rFonts w:ascii="Avenir Next LT Pro" w:hAnsi="Avenir Next LT Pro" w:cs="Browallia New"/>
          <w:color w:val="303030"/>
          <w:sz w:val="20"/>
          <w:szCs w:val="20"/>
        </w:rPr>
        <w:t xml:space="preserve"> Det kreves ikke at dere har aktivitet på alle resultatmål. Det vil si at det er tilstrekkelig med aktivitet på </w:t>
      </w:r>
      <w:r w:rsidRPr="7644CDFB">
        <w:rPr>
          <w:rFonts w:ascii="Avenir Next LT Pro" w:hAnsi="Avenir Next LT Pro" w:cs="Browallia New"/>
          <w:i/>
          <w:iCs/>
          <w:color w:val="303030"/>
          <w:sz w:val="20"/>
          <w:szCs w:val="20"/>
        </w:rPr>
        <w:t>minst ett</w:t>
      </w:r>
      <w:r w:rsidRPr="7644CDFB">
        <w:rPr>
          <w:rFonts w:ascii="Avenir Next LT Pro" w:hAnsi="Avenir Next LT Pro" w:cs="Browallia New"/>
          <w:color w:val="303030"/>
          <w:sz w:val="20"/>
          <w:szCs w:val="20"/>
        </w:rPr>
        <w:t xml:space="preserve"> av resultatmålene under hvert effektmål.</w:t>
      </w:r>
    </w:p>
    <w:p w14:paraId="23365470" w14:textId="27552735" w:rsidR="00005B15" w:rsidRPr="00F62F33" w:rsidRDefault="00005B15" w:rsidP="008950C9">
      <w:pPr>
        <w:autoSpaceDE w:val="0"/>
        <w:autoSpaceDN w:val="0"/>
        <w:adjustRightInd w:val="0"/>
        <w:spacing w:after="0"/>
        <w:rPr>
          <w:rFonts w:ascii="Avenir Next LT Pro" w:hAnsi="Avenir Next LT Pro" w:cs="Browallia New"/>
          <w:color w:val="303030"/>
          <w:sz w:val="20"/>
          <w:szCs w:val="20"/>
        </w:rPr>
      </w:pPr>
    </w:p>
    <w:p w14:paraId="76520182" w14:textId="45C2EBC9" w:rsidR="00655897" w:rsidRPr="002552DE" w:rsidRDefault="00005B15" w:rsidP="008950C9">
      <w:pPr>
        <w:autoSpaceDE w:val="0"/>
        <w:autoSpaceDN w:val="0"/>
        <w:adjustRightInd w:val="0"/>
        <w:spacing w:after="0"/>
        <w:rPr>
          <w:rFonts w:ascii="Avenir Next LT Pro" w:hAnsi="Avenir Next LT Pro" w:cs="Arial"/>
          <w:color w:val="303030"/>
          <w:sz w:val="20"/>
          <w:szCs w:val="20"/>
        </w:rPr>
        <w:sectPr w:rsidR="00655897" w:rsidRPr="002552DE" w:rsidSect="00005B1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venir Next LT Pro" w:hAnsi="Avenir Next LT Pro" w:cs="Arial"/>
          <w:color w:val="303030"/>
          <w:sz w:val="20"/>
          <w:szCs w:val="20"/>
        </w:rPr>
        <w:t>Dere skal rapportere resultater på de samme kriteriene som de oppgitt</w:t>
      </w:r>
      <w:r w:rsidR="00FB34BE">
        <w:rPr>
          <w:rFonts w:ascii="Avenir Next LT Pro" w:hAnsi="Avenir Next LT Pro" w:cs="Arial"/>
          <w:color w:val="303030"/>
          <w:sz w:val="20"/>
          <w:szCs w:val="20"/>
        </w:rPr>
        <w:t>e målangivelsene</w:t>
      </w:r>
      <w:r>
        <w:rPr>
          <w:rFonts w:ascii="Avenir Next LT Pro" w:hAnsi="Avenir Next LT Pro" w:cs="Arial"/>
          <w:color w:val="303030"/>
          <w:sz w:val="20"/>
          <w:szCs w:val="20"/>
        </w:rPr>
        <w:t xml:space="preserve">. Dette er fordi vi skal kunne sammenligne de rapporterte resultatet med </w:t>
      </w:r>
      <w:r w:rsidR="00FB34BE">
        <w:rPr>
          <w:rFonts w:ascii="Avenir Next LT Pro" w:hAnsi="Avenir Next LT Pro" w:cs="Arial"/>
          <w:color w:val="303030"/>
          <w:sz w:val="20"/>
          <w:szCs w:val="20"/>
        </w:rPr>
        <w:t>målangivelsen</w:t>
      </w:r>
      <w:r>
        <w:rPr>
          <w:rFonts w:ascii="Avenir Next LT Pro" w:hAnsi="Avenir Next LT Pro" w:cs="Arial"/>
          <w:color w:val="303030"/>
          <w:sz w:val="20"/>
          <w:szCs w:val="20"/>
        </w:rPr>
        <w:t xml:space="preserve"> dere har ført opp i søknaden ved vurderingen av måloppnåelse.</w:t>
      </w:r>
    </w:p>
    <w:p w14:paraId="4D8B8700" w14:textId="77777777" w:rsidR="00655897" w:rsidRPr="00C602BE" w:rsidRDefault="00655897" w:rsidP="008950C9">
      <w:pPr>
        <w:pStyle w:val="TableParagraph"/>
        <w:spacing w:after="0" w:line="276" w:lineRule="auto"/>
        <w:rPr>
          <w:rFonts w:ascii="Avenir Next LT Pro" w:hAnsi="Avenir Next LT Pro" w:cstheme="minorHAnsi"/>
          <w:sz w:val="20"/>
          <w:szCs w:val="20"/>
        </w:rPr>
      </w:pPr>
    </w:p>
    <w:tbl>
      <w:tblPr>
        <w:tblStyle w:val="Tabellrutenett"/>
        <w:tblW w:w="13992" w:type="dxa"/>
        <w:tblLook w:val="04A0" w:firstRow="1" w:lastRow="0" w:firstColumn="1" w:lastColumn="0" w:noHBand="0" w:noVBand="1"/>
      </w:tblPr>
      <w:tblGrid>
        <w:gridCol w:w="1544"/>
        <w:gridCol w:w="3425"/>
        <w:gridCol w:w="3240"/>
        <w:gridCol w:w="1773"/>
        <w:gridCol w:w="4010"/>
      </w:tblGrid>
      <w:tr w:rsidR="00005B15" w:rsidRPr="00EE0400" w14:paraId="4CDD7030" w14:textId="77777777" w:rsidTr="7644CDFB">
        <w:tc>
          <w:tcPr>
            <w:tcW w:w="1554" w:type="dxa"/>
            <w:shd w:val="clear" w:color="auto" w:fill="DEEAF6" w:themeFill="accent5" w:themeFillTint="33"/>
          </w:tcPr>
          <w:p w14:paraId="345AC743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4"/>
                <w:szCs w:val="24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4"/>
                <w:szCs w:val="24"/>
                <w:lang w:val="nb-NO"/>
              </w:rPr>
              <w:t>Resultat nr.</w:t>
            </w:r>
          </w:p>
        </w:tc>
        <w:tc>
          <w:tcPr>
            <w:tcW w:w="3450" w:type="dxa"/>
            <w:shd w:val="clear" w:color="auto" w:fill="DEEAF6" w:themeFill="accent5" w:themeFillTint="33"/>
          </w:tcPr>
          <w:p w14:paraId="199B1256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4"/>
                <w:szCs w:val="24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4"/>
                <w:szCs w:val="24"/>
                <w:lang w:val="nb-NO"/>
              </w:rPr>
              <w:t>Planlagt resultat</w:t>
            </w:r>
          </w:p>
        </w:tc>
        <w:tc>
          <w:tcPr>
            <w:tcW w:w="3258" w:type="dxa"/>
            <w:shd w:val="clear" w:color="auto" w:fill="DEEAF6" w:themeFill="accent5" w:themeFillTint="33"/>
          </w:tcPr>
          <w:p w14:paraId="6D1B1B2C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4"/>
                <w:szCs w:val="24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4"/>
                <w:szCs w:val="24"/>
                <w:lang w:val="nb-NO"/>
              </w:rPr>
              <w:t>Kriterium for måloppnåelse (indikator)</w:t>
            </w:r>
          </w:p>
        </w:tc>
        <w:tc>
          <w:tcPr>
            <w:tcW w:w="1637" w:type="dxa"/>
            <w:shd w:val="clear" w:color="auto" w:fill="DEEAF6" w:themeFill="accent5" w:themeFillTint="33"/>
          </w:tcPr>
          <w:p w14:paraId="43EE4E16" w14:textId="4FAA9402" w:rsidR="00005B15" w:rsidRPr="003645D0" w:rsidRDefault="00FB34BE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  <w:t>Målangivelse</w:t>
            </w:r>
          </w:p>
        </w:tc>
        <w:tc>
          <w:tcPr>
            <w:tcW w:w="4093" w:type="dxa"/>
            <w:shd w:val="clear" w:color="auto" w:fill="DEEAF6" w:themeFill="accent5" w:themeFillTint="33"/>
          </w:tcPr>
          <w:p w14:paraId="2836796F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  <w:t>Kommentar</w:t>
            </w:r>
          </w:p>
        </w:tc>
      </w:tr>
      <w:tr w:rsidR="00005B15" w:rsidRPr="00EE0400" w14:paraId="7D3AA3D9" w14:textId="77777777" w:rsidTr="7644CDFB">
        <w:trPr>
          <w:trHeight w:val="606"/>
        </w:trPr>
        <w:tc>
          <w:tcPr>
            <w:tcW w:w="1554" w:type="dxa"/>
            <w:shd w:val="clear" w:color="auto" w:fill="DEEAF6" w:themeFill="accent5" w:themeFillTint="33"/>
          </w:tcPr>
          <w:p w14:paraId="6625CB9C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 xml:space="preserve"> Effektmål 1</w:t>
            </w:r>
          </w:p>
          <w:p w14:paraId="53010845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i/>
                <w:iCs/>
                <w:sz w:val="20"/>
                <w:szCs w:val="20"/>
                <w:lang w:val="nb-NO"/>
              </w:rPr>
            </w:pPr>
          </w:p>
        </w:tc>
        <w:tc>
          <w:tcPr>
            <w:tcW w:w="3450" w:type="dxa"/>
            <w:shd w:val="clear" w:color="auto" w:fill="DEEAF6" w:themeFill="accent5" w:themeFillTint="33"/>
          </w:tcPr>
          <w:p w14:paraId="69A72EC8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>Bruker- og pårørendekunnskap blir forstått og brukt som et likeverdig kunnskapsområde på systemnivå og politisk nivå</w:t>
            </w:r>
          </w:p>
        </w:tc>
        <w:tc>
          <w:tcPr>
            <w:tcW w:w="3258" w:type="dxa"/>
            <w:shd w:val="clear" w:color="auto" w:fill="DEEAF6" w:themeFill="accent5" w:themeFillTint="33"/>
          </w:tcPr>
          <w:p w14:paraId="4DBAA830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>Rapporteres kvalitativt (se regelverkets punkt 7)</w:t>
            </w:r>
          </w:p>
        </w:tc>
        <w:tc>
          <w:tcPr>
            <w:tcW w:w="1637" w:type="dxa"/>
            <w:shd w:val="clear" w:color="auto" w:fill="DEEAF6" w:themeFill="accent5" w:themeFillTint="33"/>
          </w:tcPr>
          <w:p w14:paraId="0CD32B1B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4093" w:type="dxa"/>
            <w:shd w:val="clear" w:color="auto" w:fill="DEEAF6" w:themeFill="accent5" w:themeFillTint="33"/>
          </w:tcPr>
          <w:p w14:paraId="1C297357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</w:tr>
      <w:tr w:rsidR="00005B15" w:rsidRPr="00EE0400" w14:paraId="10F0C24F" w14:textId="77777777" w:rsidTr="7644CDFB">
        <w:tc>
          <w:tcPr>
            <w:tcW w:w="1554" w:type="dxa"/>
            <w:shd w:val="clear" w:color="auto" w:fill="DEEAF6" w:themeFill="accent5" w:themeFillTint="33"/>
          </w:tcPr>
          <w:p w14:paraId="4DACB477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Resultatmål 1.1</w:t>
            </w:r>
          </w:p>
        </w:tc>
        <w:tc>
          <w:tcPr>
            <w:tcW w:w="3450" w:type="dxa"/>
            <w:shd w:val="clear" w:color="auto" w:fill="DEEAF6" w:themeFill="accent5" w:themeFillTint="33"/>
          </w:tcPr>
          <w:p w14:paraId="75942426" w14:textId="3547F1DB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7644CDFB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Bruker- og pårørendeperspektivet er fremmet i relevante fora og prosesser på systemnivå og politisk nivå.</w:t>
            </w:r>
          </w:p>
        </w:tc>
        <w:tc>
          <w:tcPr>
            <w:tcW w:w="3258" w:type="dxa"/>
            <w:shd w:val="clear" w:color="auto" w:fill="DEEAF6" w:themeFill="accent5" w:themeFillTint="33"/>
          </w:tcPr>
          <w:p w14:paraId="4F3BCDB9" w14:textId="24161FF9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7644CDFB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Antall råd, utvalg og formelle arbeidsgrupper bruker- og pårørende organisasjonene har deltatt i </w:t>
            </w:r>
          </w:p>
        </w:tc>
        <w:tc>
          <w:tcPr>
            <w:tcW w:w="1637" w:type="dxa"/>
          </w:tcPr>
          <w:p w14:paraId="44501F3A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4093" w:type="dxa"/>
          </w:tcPr>
          <w:p w14:paraId="50CAD8EC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</w:tr>
      <w:tr w:rsidR="00005B15" w:rsidRPr="00EE0400" w14:paraId="72EA946A" w14:textId="77777777" w:rsidTr="7644CDFB">
        <w:trPr>
          <w:trHeight w:val="784"/>
        </w:trPr>
        <w:tc>
          <w:tcPr>
            <w:tcW w:w="1554" w:type="dxa"/>
            <w:shd w:val="clear" w:color="auto" w:fill="DEEAF6" w:themeFill="accent5" w:themeFillTint="33"/>
          </w:tcPr>
          <w:p w14:paraId="7F5B0BBD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 xml:space="preserve"> Effektmål 2</w:t>
            </w:r>
          </w:p>
        </w:tc>
        <w:tc>
          <w:tcPr>
            <w:tcW w:w="3450" w:type="dxa"/>
            <w:shd w:val="clear" w:color="auto" w:fill="DEEAF6" w:themeFill="accent5" w:themeFillTint="33"/>
          </w:tcPr>
          <w:p w14:paraId="62DE56F5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>Bruker- og pårørendekunnskap blir forstått og brukt som et likeverdig kunnskapsområde i tjenesteutvikling og gjennomføring på tjenestenivå</w:t>
            </w:r>
          </w:p>
        </w:tc>
        <w:tc>
          <w:tcPr>
            <w:tcW w:w="3258" w:type="dxa"/>
            <w:shd w:val="clear" w:color="auto" w:fill="DEEAF6" w:themeFill="accent5" w:themeFillTint="33"/>
          </w:tcPr>
          <w:p w14:paraId="06BAD43E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>Rapporteres kvalitativt (se regelverkets punkt 7)</w:t>
            </w:r>
          </w:p>
        </w:tc>
        <w:tc>
          <w:tcPr>
            <w:tcW w:w="1637" w:type="dxa"/>
            <w:shd w:val="clear" w:color="auto" w:fill="DEEAF6" w:themeFill="accent5" w:themeFillTint="33"/>
          </w:tcPr>
          <w:p w14:paraId="486CFCD4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4093" w:type="dxa"/>
            <w:shd w:val="clear" w:color="auto" w:fill="DEEAF6" w:themeFill="accent5" w:themeFillTint="33"/>
          </w:tcPr>
          <w:p w14:paraId="182C3499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</w:tr>
      <w:tr w:rsidR="00005B15" w:rsidRPr="00EE0400" w14:paraId="31E1DE4B" w14:textId="77777777" w:rsidTr="7644CDFB">
        <w:trPr>
          <w:trHeight w:val="637"/>
        </w:trPr>
        <w:tc>
          <w:tcPr>
            <w:tcW w:w="1554" w:type="dxa"/>
            <w:vMerge w:val="restart"/>
            <w:shd w:val="clear" w:color="auto" w:fill="DEEAF6" w:themeFill="accent5" w:themeFillTint="33"/>
          </w:tcPr>
          <w:p w14:paraId="2C4CA79C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Resultatmål 2.1</w:t>
            </w:r>
          </w:p>
          <w:p w14:paraId="13C6E451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5031A655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3450" w:type="dxa"/>
            <w:vMerge w:val="restart"/>
            <w:shd w:val="clear" w:color="auto" w:fill="DEEAF6" w:themeFill="accent5" w:themeFillTint="33"/>
          </w:tcPr>
          <w:p w14:paraId="1BC6D97B" w14:textId="7FD55CE2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color w:val="000000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color w:val="000000" w:themeColor="text1"/>
                <w:sz w:val="20"/>
                <w:szCs w:val="20"/>
                <w:lang w:val="nb-NO"/>
              </w:rPr>
              <w:t>Økt brukermedvirkning i utformingen av tilbud og tjenester til mennesker med psykiske helseutfordringer, rusmiddelproblemer og voldsutfordringer</w:t>
            </w:r>
          </w:p>
          <w:p w14:paraId="36920BEA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258" w:type="dxa"/>
            <w:shd w:val="clear" w:color="auto" w:fill="DEEAF6" w:themeFill="accent5" w:themeFillTint="33"/>
          </w:tcPr>
          <w:p w14:paraId="1BDFEDBF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Antall unike bruker- og pårørenderepresentanter som har deltatt i utformingen av nye tilbud og tjenester</w:t>
            </w:r>
          </w:p>
        </w:tc>
        <w:tc>
          <w:tcPr>
            <w:tcW w:w="1637" w:type="dxa"/>
          </w:tcPr>
          <w:p w14:paraId="78B074C7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4093" w:type="dxa"/>
          </w:tcPr>
          <w:p w14:paraId="247CDF92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65999F75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518726EA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48ECCFED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3FF186AC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2FC84A94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</w:tr>
      <w:tr w:rsidR="00005B15" w:rsidRPr="00EE0400" w14:paraId="4765CD21" w14:textId="77777777" w:rsidTr="7644CDFB">
        <w:trPr>
          <w:trHeight w:val="569"/>
        </w:trPr>
        <w:tc>
          <w:tcPr>
            <w:tcW w:w="1554" w:type="dxa"/>
            <w:vMerge/>
          </w:tcPr>
          <w:p w14:paraId="4119A482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450" w:type="dxa"/>
            <w:vMerge/>
          </w:tcPr>
          <w:p w14:paraId="0FC8F116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258" w:type="dxa"/>
            <w:shd w:val="clear" w:color="auto" w:fill="DEEAF6" w:themeFill="accent5" w:themeFillTint="33"/>
          </w:tcPr>
          <w:p w14:paraId="2AD59503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Antall brukerråd, utvalg og- og arbeidsgrupper bruker- og pårørenderepresentantene har deltatt i </w:t>
            </w:r>
          </w:p>
        </w:tc>
        <w:tc>
          <w:tcPr>
            <w:tcW w:w="1637" w:type="dxa"/>
          </w:tcPr>
          <w:p w14:paraId="5EC25A85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4093" w:type="dxa"/>
          </w:tcPr>
          <w:p w14:paraId="611796A0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60FA710F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02D02CBC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0750EB70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4664D193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24C8D37B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</w:tr>
      <w:tr w:rsidR="00005B15" w:rsidRPr="00EE0400" w14:paraId="5582C780" w14:textId="77777777" w:rsidTr="7644CDFB">
        <w:trPr>
          <w:trHeight w:val="952"/>
        </w:trPr>
        <w:tc>
          <w:tcPr>
            <w:tcW w:w="1554" w:type="dxa"/>
            <w:shd w:val="clear" w:color="auto" w:fill="DEEAF6" w:themeFill="accent5" w:themeFillTint="33"/>
          </w:tcPr>
          <w:p w14:paraId="277B54B7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Resultatmål 2.2</w:t>
            </w:r>
          </w:p>
          <w:p w14:paraId="416DAF45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450" w:type="dxa"/>
            <w:shd w:val="clear" w:color="auto" w:fill="DEEAF6" w:themeFill="accent5" w:themeFillTint="33"/>
          </w:tcPr>
          <w:p w14:paraId="27E9CC26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Kompetanseheving om bruker- og pårørendeperspektiv gjennomført hos helse- og omsorgstjenestene</w:t>
            </w:r>
          </w:p>
        </w:tc>
        <w:tc>
          <w:tcPr>
            <w:tcW w:w="3258" w:type="dxa"/>
            <w:shd w:val="clear" w:color="auto" w:fill="DEEAF6" w:themeFill="accent5" w:themeFillTint="33"/>
          </w:tcPr>
          <w:p w14:paraId="4F499EBA" w14:textId="37594A9B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7644CDFB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Antall kompetansehevingstiltak* avholdt</w:t>
            </w:r>
          </w:p>
        </w:tc>
        <w:tc>
          <w:tcPr>
            <w:tcW w:w="1637" w:type="dxa"/>
          </w:tcPr>
          <w:p w14:paraId="565B2601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4093" w:type="dxa"/>
          </w:tcPr>
          <w:p w14:paraId="01CDC571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  <w:p w14:paraId="4E1C21B1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  <w:p w14:paraId="28457280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  <w:p w14:paraId="0B4651E6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  <w:p w14:paraId="23C09D47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  <w:p w14:paraId="2F5E7387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</w:tr>
      <w:tr w:rsidR="00005B15" w:rsidRPr="00EE0400" w14:paraId="21DF39DD" w14:textId="77777777" w:rsidTr="7644CDFB">
        <w:trPr>
          <w:trHeight w:val="299"/>
        </w:trPr>
        <w:tc>
          <w:tcPr>
            <w:tcW w:w="1554" w:type="dxa"/>
            <w:shd w:val="clear" w:color="auto" w:fill="DEEAF6" w:themeFill="accent5" w:themeFillTint="33"/>
          </w:tcPr>
          <w:p w14:paraId="152C61F4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lastRenderedPageBreak/>
              <w:t xml:space="preserve"> Effektmål 3</w:t>
            </w:r>
          </w:p>
          <w:p w14:paraId="62B6890F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i/>
                <w:iCs/>
                <w:sz w:val="20"/>
                <w:szCs w:val="20"/>
                <w:lang w:val="nb-NO"/>
              </w:rPr>
            </w:pPr>
          </w:p>
        </w:tc>
        <w:tc>
          <w:tcPr>
            <w:tcW w:w="3450" w:type="dxa"/>
            <w:shd w:val="clear" w:color="auto" w:fill="DEEAF6" w:themeFill="accent5" w:themeFillTint="33"/>
          </w:tcPr>
          <w:p w14:paraId="0FB4DFDD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>Bruker- og pårørenderepresentanter som har fått tilfredsstillende opplæring og oppfølging, er tilgjengelige for deltakelse i relevante prosesser</w:t>
            </w:r>
          </w:p>
        </w:tc>
        <w:tc>
          <w:tcPr>
            <w:tcW w:w="3258" w:type="dxa"/>
            <w:shd w:val="clear" w:color="auto" w:fill="DEEAF6" w:themeFill="accent5" w:themeFillTint="33"/>
          </w:tcPr>
          <w:p w14:paraId="28FCEBD7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>Rapporteres kvalitativt (se regelverkets punkt 7)</w:t>
            </w:r>
          </w:p>
        </w:tc>
        <w:tc>
          <w:tcPr>
            <w:tcW w:w="1637" w:type="dxa"/>
            <w:shd w:val="clear" w:color="auto" w:fill="DEEAF6" w:themeFill="accent5" w:themeFillTint="33"/>
          </w:tcPr>
          <w:p w14:paraId="09F066AF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4093" w:type="dxa"/>
            <w:shd w:val="clear" w:color="auto" w:fill="DEEAF6" w:themeFill="accent5" w:themeFillTint="33"/>
          </w:tcPr>
          <w:p w14:paraId="669FF74D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</w:tr>
      <w:tr w:rsidR="00005B15" w:rsidRPr="00EE0400" w14:paraId="506A51AF" w14:textId="77777777" w:rsidTr="7644CDFB">
        <w:trPr>
          <w:trHeight w:val="277"/>
        </w:trPr>
        <w:tc>
          <w:tcPr>
            <w:tcW w:w="1554" w:type="dxa"/>
            <w:vMerge w:val="restart"/>
            <w:shd w:val="clear" w:color="auto" w:fill="DEEAF6" w:themeFill="accent5" w:themeFillTint="33"/>
          </w:tcPr>
          <w:p w14:paraId="0BBB948D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Resultatmål 3.1</w:t>
            </w:r>
          </w:p>
          <w:p w14:paraId="363EA0B7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450" w:type="dxa"/>
            <w:vMerge w:val="restart"/>
            <w:shd w:val="clear" w:color="auto" w:fill="DEEAF6" w:themeFill="accent5" w:themeFillTint="33"/>
          </w:tcPr>
          <w:p w14:paraId="1BA86EDD" w14:textId="778FE390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7644CDFB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Aktive bruker- og pårørenderepresentanter</w:t>
            </w:r>
          </w:p>
        </w:tc>
        <w:tc>
          <w:tcPr>
            <w:tcW w:w="3258" w:type="dxa"/>
            <w:shd w:val="clear" w:color="auto" w:fill="DEEAF6" w:themeFill="accent5" w:themeFillTint="33"/>
          </w:tcPr>
          <w:p w14:paraId="27B1DAB8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Antall bruker- og pårørenderepresentanter organisasjonen har i dag</w:t>
            </w:r>
          </w:p>
        </w:tc>
        <w:tc>
          <w:tcPr>
            <w:tcW w:w="1637" w:type="dxa"/>
          </w:tcPr>
          <w:p w14:paraId="6D2094CA" w14:textId="77777777" w:rsidR="00005B15" w:rsidRPr="003645D0" w:rsidRDefault="00005B15" w:rsidP="008950C9">
            <w:pPr>
              <w:spacing w:after="0" w:line="276" w:lineRule="auto"/>
              <w:rPr>
                <w:rFonts w:ascii="Segoe UI" w:eastAsia="Segoe UI" w:hAnsi="Segoe UI" w:cs="Segoe UI"/>
                <w:color w:val="323130"/>
                <w:sz w:val="20"/>
                <w:szCs w:val="20"/>
                <w:lang w:val="nb-NO"/>
              </w:rPr>
            </w:pPr>
          </w:p>
        </w:tc>
        <w:tc>
          <w:tcPr>
            <w:tcW w:w="4093" w:type="dxa"/>
          </w:tcPr>
          <w:p w14:paraId="15F90252" w14:textId="77777777" w:rsidR="00005B15" w:rsidRPr="003645D0" w:rsidRDefault="00005B15" w:rsidP="008950C9">
            <w:pPr>
              <w:spacing w:after="0" w:line="276" w:lineRule="auto"/>
              <w:rPr>
                <w:rFonts w:ascii="Segoe UI" w:eastAsia="Segoe UI" w:hAnsi="Segoe UI" w:cs="Segoe UI"/>
                <w:color w:val="323130"/>
                <w:sz w:val="20"/>
                <w:szCs w:val="20"/>
                <w:lang w:val="nb-NO"/>
              </w:rPr>
            </w:pPr>
          </w:p>
          <w:p w14:paraId="0CDABDDD" w14:textId="77777777" w:rsidR="00005B15" w:rsidRPr="003645D0" w:rsidRDefault="00005B15" w:rsidP="008950C9">
            <w:pPr>
              <w:spacing w:after="0" w:line="276" w:lineRule="auto"/>
              <w:rPr>
                <w:rFonts w:ascii="Segoe UI" w:eastAsia="Segoe UI" w:hAnsi="Segoe UI" w:cs="Segoe UI"/>
                <w:color w:val="323130"/>
                <w:sz w:val="20"/>
                <w:szCs w:val="20"/>
                <w:lang w:val="nb-NO"/>
              </w:rPr>
            </w:pPr>
          </w:p>
          <w:p w14:paraId="3EB271FF" w14:textId="77777777" w:rsidR="00005B15" w:rsidRPr="003645D0" w:rsidRDefault="00005B15" w:rsidP="008950C9">
            <w:pPr>
              <w:spacing w:after="0" w:line="276" w:lineRule="auto"/>
              <w:rPr>
                <w:rFonts w:ascii="Segoe UI" w:eastAsia="Segoe UI" w:hAnsi="Segoe UI" w:cs="Segoe UI"/>
                <w:color w:val="323130"/>
                <w:sz w:val="20"/>
                <w:szCs w:val="20"/>
                <w:lang w:val="nb-NO"/>
              </w:rPr>
            </w:pPr>
          </w:p>
          <w:p w14:paraId="5ECC0BA4" w14:textId="77777777" w:rsidR="00005B15" w:rsidRPr="003645D0" w:rsidRDefault="00005B15" w:rsidP="008950C9">
            <w:pPr>
              <w:spacing w:after="0" w:line="276" w:lineRule="auto"/>
              <w:rPr>
                <w:rFonts w:ascii="Segoe UI" w:eastAsia="Segoe UI" w:hAnsi="Segoe UI" w:cs="Segoe UI"/>
                <w:color w:val="323130"/>
                <w:sz w:val="20"/>
                <w:szCs w:val="20"/>
                <w:lang w:val="nb-NO"/>
              </w:rPr>
            </w:pPr>
          </w:p>
          <w:p w14:paraId="54E781C5" w14:textId="77777777" w:rsidR="00005B15" w:rsidRPr="003645D0" w:rsidRDefault="00005B15" w:rsidP="008950C9">
            <w:pPr>
              <w:spacing w:after="0" w:line="276" w:lineRule="auto"/>
              <w:rPr>
                <w:rFonts w:ascii="Segoe UI" w:eastAsia="Segoe UI" w:hAnsi="Segoe UI" w:cs="Segoe UI"/>
                <w:color w:val="323130"/>
                <w:sz w:val="20"/>
                <w:szCs w:val="20"/>
                <w:lang w:val="nb-NO"/>
              </w:rPr>
            </w:pPr>
          </w:p>
        </w:tc>
      </w:tr>
      <w:tr w:rsidR="00005B15" w:rsidRPr="00EE0400" w14:paraId="6243873C" w14:textId="77777777" w:rsidTr="7644CDFB">
        <w:trPr>
          <w:trHeight w:val="277"/>
        </w:trPr>
        <w:tc>
          <w:tcPr>
            <w:tcW w:w="1554" w:type="dxa"/>
            <w:vMerge/>
          </w:tcPr>
          <w:p w14:paraId="19CC8EBA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450" w:type="dxa"/>
            <w:vMerge/>
          </w:tcPr>
          <w:p w14:paraId="578C3B7A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258" w:type="dxa"/>
            <w:shd w:val="clear" w:color="auto" w:fill="DEEAF6" w:themeFill="accent5" w:themeFillTint="33"/>
          </w:tcPr>
          <w:p w14:paraId="39D2A338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Antall nye bruker- og pårørenderepresentanter rekruttert</w:t>
            </w:r>
          </w:p>
        </w:tc>
        <w:tc>
          <w:tcPr>
            <w:tcW w:w="1637" w:type="dxa"/>
          </w:tcPr>
          <w:p w14:paraId="60CC6466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4093" w:type="dxa"/>
          </w:tcPr>
          <w:p w14:paraId="1C347AB8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24549A45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5CAF1019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4309706A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5C2A6A79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</w:tr>
      <w:tr w:rsidR="00005B15" w:rsidRPr="00EE0400" w14:paraId="0149D698" w14:textId="77777777" w:rsidTr="7644CDFB">
        <w:trPr>
          <w:trHeight w:val="577"/>
        </w:trPr>
        <w:tc>
          <w:tcPr>
            <w:tcW w:w="1554" w:type="dxa"/>
            <w:vMerge/>
          </w:tcPr>
          <w:p w14:paraId="53A7FC7C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450" w:type="dxa"/>
            <w:vMerge/>
          </w:tcPr>
          <w:p w14:paraId="6E8E0C44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258" w:type="dxa"/>
            <w:shd w:val="clear" w:color="auto" w:fill="DEEAF6" w:themeFill="accent5" w:themeFillTint="33"/>
          </w:tcPr>
          <w:p w14:paraId="5A798A22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Antall bruker- og pårørenderepresentanter som har gjennomført kompetansehevingstiltak*</w:t>
            </w:r>
          </w:p>
        </w:tc>
        <w:tc>
          <w:tcPr>
            <w:tcW w:w="1637" w:type="dxa"/>
          </w:tcPr>
          <w:p w14:paraId="03B516E4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4093" w:type="dxa"/>
          </w:tcPr>
          <w:p w14:paraId="553BE8D1" w14:textId="77777777" w:rsidR="00005B15" w:rsidRPr="003645D0" w:rsidRDefault="00005B15" w:rsidP="008950C9">
            <w:pPr>
              <w:spacing w:after="0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765F7868" w14:textId="77777777" w:rsidR="00005B15" w:rsidRPr="003645D0" w:rsidRDefault="00005B15" w:rsidP="008950C9">
            <w:pPr>
              <w:spacing w:after="0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479B2FDB" w14:textId="77777777" w:rsidR="00005B15" w:rsidRPr="003645D0" w:rsidRDefault="00005B15" w:rsidP="008950C9">
            <w:pPr>
              <w:spacing w:after="0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2787CAFD" w14:textId="77777777" w:rsidR="00005B15" w:rsidRPr="003645D0" w:rsidRDefault="00005B15" w:rsidP="008950C9">
            <w:pPr>
              <w:spacing w:after="0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1F830B01" w14:textId="77777777" w:rsidR="00005B15" w:rsidRPr="003645D0" w:rsidRDefault="00005B15" w:rsidP="008950C9">
            <w:pPr>
              <w:spacing w:after="0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</w:tr>
      <w:tr w:rsidR="00005B15" w:rsidRPr="00EE0400" w14:paraId="76F0C17B" w14:textId="77777777" w:rsidTr="7644CDFB">
        <w:trPr>
          <w:trHeight w:val="782"/>
        </w:trPr>
        <w:tc>
          <w:tcPr>
            <w:tcW w:w="1554" w:type="dxa"/>
            <w:shd w:val="clear" w:color="auto" w:fill="DEEAF6" w:themeFill="accent5" w:themeFillTint="33"/>
          </w:tcPr>
          <w:p w14:paraId="08BA45A9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 xml:space="preserve"> Effektmål 4</w:t>
            </w:r>
          </w:p>
          <w:p w14:paraId="6D0F1FF6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3450" w:type="dxa"/>
            <w:shd w:val="clear" w:color="auto" w:fill="DEEAF6" w:themeFill="accent5" w:themeFillTint="33"/>
          </w:tcPr>
          <w:p w14:paraId="784A1537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>Kunnskap om bruker- og pårørendemedvirkning er formidlet til brukere og pårørende som ikke er bruker- og pårørenderepresentanter og allmenheten</w:t>
            </w:r>
          </w:p>
        </w:tc>
        <w:tc>
          <w:tcPr>
            <w:tcW w:w="3258" w:type="dxa"/>
            <w:shd w:val="clear" w:color="auto" w:fill="DEEAF6" w:themeFill="accent5" w:themeFillTint="33"/>
          </w:tcPr>
          <w:p w14:paraId="4D1CD657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>Rapporteres kvalitativt (se regelverkets punkt 7)</w:t>
            </w:r>
          </w:p>
        </w:tc>
        <w:tc>
          <w:tcPr>
            <w:tcW w:w="1637" w:type="dxa"/>
            <w:shd w:val="clear" w:color="auto" w:fill="DEEAF6" w:themeFill="accent5" w:themeFillTint="33"/>
          </w:tcPr>
          <w:p w14:paraId="6657AF14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4093" w:type="dxa"/>
            <w:shd w:val="clear" w:color="auto" w:fill="DEEAF6" w:themeFill="accent5" w:themeFillTint="33"/>
          </w:tcPr>
          <w:p w14:paraId="4CE48C8C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</w:tr>
      <w:tr w:rsidR="00005B15" w:rsidRPr="00EE0400" w14:paraId="7A055A39" w14:textId="77777777" w:rsidTr="7644CDFB">
        <w:trPr>
          <w:trHeight w:val="708"/>
        </w:trPr>
        <w:tc>
          <w:tcPr>
            <w:tcW w:w="1554" w:type="dxa"/>
            <w:shd w:val="clear" w:color="auto" w:fill="DEEAF6" w:themeFill="accent5" w:themeFillTint="33"/>
          </w:tcPr>
          <w:p w14:paraId="0D3B77BC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lastRenderedPageBreak/>
              <w:t>Resultatmål 4.1</w:t>
            </w:r>
          </w:p>
        </w:tc>
        <w:tc>
          <w:tcPr>
            <w:tcW w:w="3450" w:type="dxa"/>
            <w:shd w:val="clear" w:color="auto" w:fill="DEEAF6" w:themeFill="accent5" w:themeFillTint="33"/>
          </w:tcPr>
          <w:p w14:paraId="3D6D1813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color w:val="000000"/>
                <w:sz w:val="20"/>
                <w:szCs w:val="20"/>
                <w:lang w:val="nb-NO"/>
              </w:rPr>
              <w:t>Relevant og oppdatert informasjon til brukere og pårørende og allmenheten gjort tilgjengelig</w:t>
            </w:r>
          </w:p>
        </w:tc>
        <w:tc>
          <w:tcPr>
            <w:tcW w:w="3258" w:type="dxa"/>
            <w:shd w:val="clear" w:color="auto" w:fill="DEEAF6" w:themeFill="accent5" w:themeFillTint="33"/>
          </w:tcPr>
          <w:p w14:paraId="1D417442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Antall unike treff på organisasjonens nettsted</w:t>
            </w:r>
          </w:p>
        </w:tc>
        <w:tc>
          <w:tcPr>
            <w:tcW w:w="1637" w:type="dxa"/>
          </w:tcPr>
          <w:p w14:paraId="7315DC45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4093" w:type="dxa"/>
          </w:tcPr>
          <w:p w14:paraId="28B02A2B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094E8B11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2539BDAE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332E8006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19F2286B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</w:tr>
      <w:tr w:rsidR="00005B15" w:rsidRPr="00EE0400" w14:paraId="03D01FBC" w14:textId="77777777" w:rsidTr="7644CDFB">
        <w:trPr>
          <w:trHeight w:val="288"/>
        </w:trPr>
        <w:tc>
          <w:tcPr>
            <w:tcW w:w="1554" w:type="dxa"/>
            <w:vMerge w:val="restart"/>
            <w:shd w:val="clear" w:color="auto" w:fill="DEEAF6" w:themeFill="accent5" w:themeFillTint="33"/>
          </w:tcPr>
          <w:p w14:paraId="3A63363E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Resultatmål 4.2</w:t>
            </w:r>
          </w:p>
        </w:tc>
        <w:tc>
          <w:tcPr>
            <w:tcW w:w="3450" w:type="dxa"/>
            <w:vMerge w:val="restart"/>
            <w:shd w:val="clear" w:color="auto" w:fill="DEEAF6" w:themeFill="accent5" w:themeFillTint="33"/>
          </w:tcPr>
          <w:p w14:paraId="0B24B3FB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Bruker- og pårørendeorganisasjonen har avholdt kompetansehevingstiltak* for andre enn bruker- og pårørenderepresentanter </w:t>
            </w:r>
          </w:p>
        </w:tc>
        <w:tc>
          <w:tcPr>
            <w:tcW w:w="3258" w:type="dxa"/>
            <w:shd w:val="clear" w:color="auto" w:fill="DEEAF6" w:themeFill="accent5" w:themeFillTint="33"/>
          </w:tcPr>
          <w:p w14:paraId="1A19544A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Antall andre enn bruker- og pårørenderepresentanter som gjennomfører kompetansehevingstiltak*</w:t>
            </w:r>
          </w:p>
        </w:tc>
        <w:tc>
          <w:tcPr>
            <w:tcW w:w="1637" w:type="dxa"/>
          </w:tcPr>
          <w:p w14:paraId="58C365E3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4093" w:type="dxa"/>
          </w:tcPr>
          <w:p w14:paraId="5B28887C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3D08E0C7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18A40312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671675AB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63AD20CC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</w:tr>
      <w:tr w:rsidR="00005B15" w:rsidRPr="00EE0400" w14:paraId="228BA421" w14:textId="77777777" w:rsidTr="7644CDFB">
        <w:trPr>
          <w:trHeight w:val="536"/>
        </w:trPr>
        <w:tc>
          <w:tcPr>
            <w:tcW w:w="1554" w:type="dxa"/>
            <w:vMerge/>
          </w:tcPr>
          <w:p w14:paraId="625E18CE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450" w:type="dxa"/>
            <w:vMerge/>
          </w:tcPr>
          <w:p w14:paraId="4EEA88CD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3258" w:type="dxa"/>
            <w:shd w:val="clear" w:color="auto" w:fill="DEEAF6" w:themeFill="accent5" w:themeFillTint="33"/>
          </w:tcPr>
          <w:p w14:paraId="168F04E1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Antall kompetansehevingstiltak* gjennomført</w:t>
            </w:r>
          </w:p>
        </w:tc>
        <w:tc>
          <w:tcPr>
            <w:tcW w:w="1637" w:type="dxa"/>
          </w:tcPr>
          <w:p w14:paraId="07BAEE81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4093" w:type="dxa"/>
          </w:tcPr>
          <w:p w14:paraId="295C7846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  <w:p w14:paraId="5B7ECBC0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  <w:p w14:paraId="2A5B790A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  <w:p w14:paraId="123F4AE1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  <w:p w14:paraId="21284FD7" w14:textId="77777777" w:rsidR="00005B15" w:rsidRPr="003645D0" w:rsidRDefault="00005B15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</w:tr>
    </w:tbl>
    <w:p w14:paraId="6224423B" w14:textId="2CAC5998" w:rsidR="00655897" w:rsidRPr="00021422" w:rsidRDefault="00005B15" w:rsidP="008950C9">
      <w:pPr>
        <w:pStyle w:val="TableParagraph"/>
        <w:spacing w:after="0" w:line="276" w:lineRule="auto"/>
        <w:rPr>
          <w:rFonts w:ascii="Avenir Next LT Pro" w:hAnsi="Avenir Next LT Pro"/>
          <w:sz w:val="16"/>
          <w:szCs w:val="16"/>
        </w:rPr>
        <w:sectPr w:rsidR="00655897" w:rsidRPr="00021422" w:rsidSect="00985AE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DA75A5E">
        <w:rPr>
          <w:rFonts w:ascii="Avenir Next LT Pro" w:hAnsi="Avenir Next LT Pro"/>
          <w:sz w:val="16"/>
          <w:szCs w:val="16"/>
        </w:rPr>
        <w:t>* Kompetansehevingstiltak kan eksempelvis være kurs, foredrag, presentasjoner, gjennomførte møter etc</w:t>
      </w:r>
      <w:r w:rsidR="00655897" w:rsidRPr="0DA75A5E">
        <w:rPr>
          <w:rFonts w:ascii="Avenir Next LT Pro" w:hAnsi="Avenir Next LT Pro"/>
          <w:sz w:val="16"/>
          <w:szCs w:val="16"/>
        </w:rPr>
        <w:t>.</w:t>
      </w:r>
    </w:p>
    <w:p w14:paraId="2DDC5829" w14:textId="65D743D3" w:rsidR="00D476E6" w:rsidRPr="00D476E6" w:rsidRDefault="388896EE" w:rsidP="75D50780">
      <w:pPr>
        <w:spacing w:after="0"/>
      </w:pPr>
      <w:r w:rsidRPr="75D50780">
        <w:rPr>
          <w:rFonts w:ascii="Avenir Next LT Pro" w:hAnsi="Avenir Next LT Pro" w:cs="Browallia New"/>
          <w:b/>
          <w:bCs/>
          <w:sz w:val="24"/>
          <w:szCs w:val="24"/>
        </w:rPr>
        <w:lastRenderedPageBreak/>
        <w:t>FREMDRIFTSPLAN</w:t>
      </w:r>
    </w:p>
    <w:p w14:paraId="50315AE6" w14:textId="62BB3B9E" w:rsidR="00005B15" w:rsidRPr="00D476E6" w:rsidRDefault="00005B15" w:rsidP="008950C9">
      <w:pPr>
        <w:spacing w:after="0"/>
        <w:rPr>
          <w:rFonts w:ascii="Avenir Next LT Pro" w:hAnsi="Avenir Next LT Pro" w:cs="Browallia New"/>
          <w:sz w:val="20"/>
          <w:szCs w:val="20"/>
          <w:u w:val="single"/>
        </w:rPr>
      </w:pPr>
      <w:r w:rsidRPr="00D476E6">
        <w:rPr>
          <w:rFonts w:ascii="Avenir Next LT Pro" w:hAnsi="Avenir Next LT Pro" w:cs="Browallia New"/>
          <w:sz w:val="20"/>
          <w:szCs w:val="20"/>
          <w:u w:val="single"/>
        </w:rPr>
        <w:t xml:space="preserve">I fremdriftsplanen ønsker vi at dere fører opp hvilke oppgaver dere har planlagt å gjennomføre som knytter seg til bruker- </w:t>
      </w:r>
      <w:r w:rsidR="00674170">
        <w:rPr>
          <w:rFonts w:ascii="Avenir Next LT Pro" w:hAnsi="Avenir Next LT Pro" w:cs="Browallia New"/>
          <w:sz w:val="20"/>
          <w:szCs w:val="20"/>
          <w:u w:val="single"/>
        </w:rPr>
        <w:t>eller</w:t>
      </w:r>
      <w:r w:rsidRPr="00D476E6">
        <w:rPr>
          <w:rFonts w:ascii="Avenir Next LT Pro" w:hAnsi="Avenir Next LT Pro" w:cs="Browallia New"/>
          <w:sz w:val="20"/>
          <w:szCs w:val="20"/>
          <w:u w:val="single"/>
        </w:rPr>
        <w:t xml:space="preserve"> pårørendemedvirkning.</w:t>
      </w:r>
    </w:p>
    <w:p w14:paraId="345F8F0E" w14:textId="77777777" w:rsidR="00D476E6" w:rsidRDefault="00D476E6" w:rsidP="008950C9">
      <w:pPr>
        <w:spacing w:after="0"/>
        <w:rPr>
          <w:rFonts w:ascii="Avenir Next LT Pro" w:hAnsi="Avenir Next LT Pro" w:cs="Browallia New"/>
          <w:sz w:val="20"/>
          <w:szCs w:val="20"/>
        </w:rPr>
      </w:pPr>
    </w:p>
    <w:p w14:paraId="1078FDC7" w14:textId="7CA6205C" w:rsidR="00005B15" w:rsidRDefault="00005B15" w:rsidP="008950C9">
      <w:pPr>
        <w:spacing w:after="0"/>
        <w:rPr>
          <w:rFonts w:ascii="Avenir Next LT Pro" w:hAnsi="Avenir Next LT Pro" w:cs="Browallia New"/>
          <w:sz w:val="20"/>
          <w:szCs w:val="20"/>
        </w:rPr>
      </w:pPr>
      <w:r>
        <w:rPr>
          <w:rFonts w:ascii="Avenir Next LT Pro" w:hAnsi="Avenir Next LT Pro" w:cs="Browallia New"/>
          <w:sz w:val="20"/>
          <w:szCs w:val="20"/>
        </w:rPr>
        <w:t xml:space="preserve">Vi anbefaler at dere tar utgangspunkt i regelverkets </w:t>
      </w:r>
      <w:r w:rsidRPr="00247368">
        <w:rPr>
          <w:rFonts w:ascii="Avenir Next LT Pro" w:hAnsi="Avenir Next LT Pro" w:cs="Browallia New"/>
          <w:sz w:val="20"/>
          <w:szCs w:val="20"/>
        </w:rPr>
        <w:t>beskrivelse av kjerneoppgavene og hva som inngår i disse</w:t>
      </w:r>
      <w:r>
        <w:rPr>
          <w:rFonts w:ascii="Avenir Next LT Pro" w:hAnsi="Avenir Next LT Pro" w:cs="Browallia New"/>
          <w:sz w:val="20"/>
          <w:szCs w:val="20"/>
        </w:rPr>
        <w:t xml:space="preserve"> (se regelverkets punkt 6</w:t>
      </w:r>
      <w:r w:rsidR="008149ED">
        <w:rPr>
          <w:rFonts w:ascii="Avenir Next LT Pro" w:hAnsi="Avenir Next LT Pro" w:cs="Browallia New"/>
          <w:sz w:val="20"/>
          <w:szCs w:val="20"/>
        </w:rPr>
        <w:t>).</w:t>
      </w:r>
      <w:r>
        <w:rPr>
          <w:rFonts w:ascii="Avenir Next LT Pro" w:hAnsi="Avenir Next LT Pro" w:cs="Browallia New"/>
          <w:sz w:val="20"/>
          <w:szCs w:val="20"/>
        </w:rPr>
        <w:t xml:space="preserve"> </w:t>
      </w:r>
    </w:p>
    <w:p w14:paraId="1F64F749" w14:textId="77777777" w:rsidR="00D175D0" w:rsidRPr="0056197F" w:rsidRDefault="00D175D0" w:rsidP="008950C9">
      <w:pPr>
        <w:spacing w:after="0"/>
        <w:rPr>
          <w:rFonts w:ascii="Avenir Next LT Pro" w:hAnsi="Avenir Next LT Pro" w:cs="Browallia New"/>
          <w:sz w:val="20"/>
          <w:szCs w:val="20"/>
        </w:rPr>
      </w:pP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255"/>
        <w:gridCol w:w="5102"/>
        <w:gridCol w:w="1984"/>
        <w:gridCol w:w="1843"/>
        <w:gridCol w:w="1808"/>
      </w:tblGrid>
      <w:tr w:rsidR="00005B15" w:rsidRPr="00654254" w14:paraId="2AE8CC1C" w14:textId="77777777" w:rsidTr="75D50780">
        <w:tc>
          <w:tcPr>
            <w:tcW w:w="3256" w:type="dxa"/>
            <w:shd w:val="clear" w:color="auto" w:fill="DEEAF6" w:themeFill="accent5" w:themeFillTint="33"/>
          </w:tcPr>
          <w:p w14:paraId="4414B55E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b/>
                <w:bCs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 w:cs="Times New Roman"/>
                <w:b/>
                <w:bCs/>
                <w:color w:val="303030"/>
                <w:sz w:val="20"/>
                <w:szCs w:val="20"/>
              </w:rPr>
              <w:t>Kjerneoppgaver/andre oppgaver knyttet til bruker- og pårørendemedvirkning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697E9E7A" w14:textId="43B733F1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b/>
                <w:bCs/>
                <w:color w:val="303030"/>
                <w:sz w:val="20"/>
                <w:szCs w:val="20"/>
              </w:rPr>
            </w:pPr>
            <w:r w:rsidRPr="75D50780">
              <w:rPr>
                <w:rFonts w:ascii="Avenir Next LT Pro" w:hAnsi="Avenir Next LT Pro" w:cs="Times New Roman"/>
                <w:b/>
                <w:bCs/>
                <w:color w:val="303030"/>
                <w:sz w:val="20"/>
                <w:szCs w:val="20"/>
              </w:rPr>
              <w:t>Aktiviteter som inngår i oppgaven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3992AB87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b/>
                <w:bCs/>
                <w:color w:val="303030"/>
                <w:sz w:val="20"/>
                <w:szCs w:val="20"/>
              </w:rPr>
            </w:pPr>
            <w:r w:rsidRPr="00654254">
              <w:rPr>
                <w:rFonts w:ascii="Avenir Next LT Pro" w:hAnsi="Avenir Next LT Pro" w:cs="Times New Roman"/>
                <w:b/>
                <w:bCs/>
                <w:color w:val="303030"/>
                <w:sz w:val="20"/>
                <w:szCs w:val="20"/>
              </w:rPr>
              <w:t>Estimert tidsb</w:t>
            </w:r>
            <w:r>
              <w:rPr>
                <w:rFonts w:ascii="Avenir Next LT Pro" w:hAnsi="Avenir Next LT Pro" w:cs="Times New Roman"/>
                <w:b/>
                <w:bCs/>
                <w:color w:val="303030"/>
                <w:sz w:val="20"/>
                <w:szCs w:val="20"/>
              </w:rPr>
              <w:t>ruk*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4ACB2186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b/>
                <w:bCs/>
                <w:color w:val="303030"/>
                <w:sz w:val="20"/>
                <w:szCs w:val="20"/>
              </w:rPr>
            </w:pPr>
            <w:r w:rsidRPr="00654254">
              <w:rPr>
                <w:rFonts w:ascii="Avenir Next LT Pro" w:hAnsi="Avenir Next LT Pro" w:cs="Times New Roman"/>
                <w:b/>
                <w:bCs/>
                <w:color w:val="303030"/>
                <w:sz w:val="20"/>
                <w:szCs w:val="20"/>
              </w:rPr>
              <w:t>Fra dato</w:t>
            </w:r>
          </w:p>
        </w:tc>
        <w:tc>
          <w:tcPr>
            <w:tcW w:w="1808" w:type="dxa"/>
            <w:shd w:val="clear" w:color="auto" w:fill="DEEAF6" w:themeFill="accent5" w:themeFillTint="33"/>
          </w:tcPr>
          <w:p w14:paraId="6DD1F675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b/>
                <w:bCs/>
                <w:color w:val="303030"/>
                <w:sz w:val="20"/>
                <w:szCs w:val="20"/>
              </w:rPr>
            </w:pPr>
            <w:r w:rsidRPr="00654254">
              <w:rPr>
                <w:rFonts w:ascii="Avenir Next LT Pro" w:hAnsi="Avenir Next LT Pro" w:cs="Times New Roman"/>
                <w:b/>
                <w:bCs/>
                <w:color w:val="303030"/>
                <w:sz w:val="20"/>
                <w:szCs w:val="20"/>
              </w:rPr>
              <w:t>Til dato</w:t>
            </w:r>
          </w:p>
        </w:tc>
      </w:tr>
      <w:tr w:rsidR="00005B15" w:rsidRPr="00654254" w14:paraId="02472918" w14:textId="77777777" w:rsidTr="75D50780">
        <w:tc>
          <w:tcPr>
            <w:tcW w:w="3256" w:type="dxa"/>
          </w:tcPr>
          <w:p w14:paraId="3FEB0D56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76B7ACD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52ED28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60D379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808" w:type="dxa"/>
          </w:tcPr>
          <w:p w14:paraId="7E9DAEC8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</w:tr>
      <w:tr w:rsidR="00005B15" w:rsidRPr="00654254" w14:paraId="6684941A" w14:textId="77777777" w:rsidTr="75D50780">
        <w:tc>
          <w:tcPr>
            <w:tcW w:w="3256" w:type="dxa"/>
          </w:tcPr>
          <w:p w14:paraId="7F0029B3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44CA9C5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19D125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794578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808" w:type="dxa"/>
          </w:tcPr>
          <w:p w14:paraId="686ADBF1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</w:tr>
      <w:tr w:rsidR="00005B15" w:rsidRPr="00654254" w14:paraId="59BEC447" w14:textId="77777777" w:rsidTr="75D50780">
        <w:tc>
          <w:tcPr>
            <w:tcW w:w="3256" w:type="dxa"/>
          </w:tcPr>
          <w:p w14:paraId="07328456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80B9762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BB50A9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1236DD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5CFA377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</w:tr>
      <w:tr w:rsidR="00005B15" w:rsidRPr="00654254" w14:paraId="0278043D" w14:textId="77777777" w:rsidTr="75D50780">
        <w:tc>
          <w:tcPr>
            <w:tcW w:w="3256" w:type="dxa"/>
          </w:tcPr>
          <w:p w14:paraId="067CAC8A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7F3EE51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0A7E81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A3F60E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808" w:type="dxa"/>
          </w:tcPr>
          <w:p w14:paraId="0A232CBD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</w:tr>
      <w:tr w:rsidR="00005B15" w:rsidRPr="00654254" w14:paraId="7DEAD646" w14:textId="77777777" w:rsidTr="75D50780">
        <w:tc>
          <w:tcPr>
            <w:tcW w:w="3256" w:type="dxa"/>
          </w:tcPr>
          <w:p w14:paraId="51475244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82BE272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9AF926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54D018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808" w:type="dxa"/>
          </w:tcPr>
          <w:p w14:paraId="0ABFDF6C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</w:tr>
      <w:tr w:rsidR="00005B15" w:rsidRPr="00654254" w14:paraId="34FCB1B9" w14:textId="77777777" w:rsidTr="75D50780">
        <w:tc>
          <w:tcPr>
            <w:tcW w:w="3256" w:type="dxa"/>
          </w:tcPr>
          <w:p w14:paraId="352B3A6D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66D2DA8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7D5981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DF6AAE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808" w:type="dxa"/>
          </w:tcPr>
          <w:p w14:paraId="2A0C4D42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</w:tr>
      <w:tr w:rsidR="00005B15" w:rsidRPr="00654254" w14:paraId="021CA828" w14:textId="77777777" w:rsidTr="75D50780">
        <w:tc>
          <w:tcPr>
            <w:tcW w:w="3256" w:type="dxa"/>
          </w:tcPr>
          <w:p w14:paraId="5D3ACA64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3734368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EDC7E4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1A713D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976EADC" w14:textId="77777777" w:rsidR="00005B15" w:rsidRPr="00654254" w:rsidRDefault="00005B15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</w:tr>
      <w:tr w:rsidR="00D175D0" w:rsidRPr="00654254" w14:paraId="16153CD0" w14:textId="77777777" w:rsidTr="75D50780">
        <w:tc>
          <w:tcPr>
            <w:tcW w:w="3256" w:type="dxa"/>
          </w:tcPr>
          <w:p w14:paraId="0E18228A" w14:textId="77777777" w:rsidR="00D175D0" w:rsidRPr="00654254" w:rsidRDefault="00D175D0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EF1B6E3" w14:textId="77777777" w:rsidR="00D175D0" w:rsidRPr="00654254" w:rsidRDefault="00D175D0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02097E" w14:textId="77777777" w:rsidR="00D175D0" w:rsidRPr="00654254" w:rsidRDefault="00D175D0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32F73F" w14:textId="77777777" w:rsidR="00D175D0" w:rsidRPr="00654254" w:rsidRDefault="00D175D0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808" w:type="dxa"/>
          </w:tcPr>
          <w:p w14:paraId="5D4408DF" w14:textId="77777777" w:rsidR="00D175D0" w:rsidRPr="00654254" w:rsidRDefault="00D175D0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</w:tr>
      <w:tr w:rsidR="00D175D0" w:rsidRPr="00654254" w14:paraId="3ED60E24" w14:textId="77777777" w:rsidTr="75D50780">
        <w:tc>
          <w:tcPr>
            <w:tcW w:w="3256" w:type="dxa"/>
          </w:tcPr>
          <w:p w14:paraId="75DB6A6E" w14:textId="77777777" w:rsidR="00D175D0" w:rsidRPr="00654254" w:rsidRDefault="00D175D0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D8F020E" w14:textId="77777777" w:rsidR="00D175D0" w:rsidRPr="00654254" w:rsidRDefault="00D175D0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4EDC47" w14:textId="77777777" w:rsidR="00D175D0" w:rsidRPr="00654254" w:rsidRDefault="00D175D0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65801C" w14:textId="77777777" w:rsidR="00D175D0" w:rsidRPr="00654254" w:rsidRDefault="00D175D0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  <w:tc>
          <w:tcPr>
            <w:tcW w:w="1808" w:type="dxa"/>
          </w:tcPr>
          <w:p w14:paraId="0EF096CE" w14:textId="77777777" w:rsidR="00D175D0" w:rsidRPr="00654254" w:rsidRDefault="00D175D0" w:rsidP="008950C9">
            <w:pPr>
              <w:spacing w:line="276" w:lineRule="auto"/>
              <w:rPr>
                <w:rFonts w:ascii="Avenir Next LT Pro" w:hAnsi="Avenir Next LT Pro" w:cs="Times New Roman"/>
                <w:color w:val="303030"/>
                <w:sz w:val="20"/>
                <w:szCs w:val="20"/>
              </w:rPr>
            </w:pPr>
          </w:p>
        </w:tc>
      </w:tr>
    </w:tbl>
    <w:p w14:paraId="206BBCC8" w14:textId="22C8F995" w:rsidR="00005B15" w:rsidRPr="00FC78B8" w:rsidRDefault="00005B15" w:rsidP="008950C9">
      <w:pPr>
        <w:spacing w:after="0"/>
        <w:rPr>
          <w:rFonts w:ascii="Avenir Next LT Pro" w:hAnsi="Avenir Next LT Pro" w:cstheme="minorHAnsi"/>
          <w:sz w:val="16"/>
          <w:szCs w:val="16"/>
        </w:rPr>
        <w:sectPr w:rsidR="00005B15" w:rsidRPr="00FC78B8" w:rsidSect="00985AE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FC78B8">
        <w:rPr>
          <w:rFonts w:ascii="Avenir Next LT Pro" w:hAnsi="Avenir Next LT Pro" w:cstheme="minorHAnsi"/>
          <w:sz w:val="16"/>
          <w:szCs w:val="16"/>
        </w:rPr>
        <w:t>*Estimert tidsbruk kan</w:t>
      </w:r>
      <w:r>
        <w:rPr>
          <w:rFonts w:ascii="Avenir Next LT Pro" w:hAnsi="Avenir Next LT Pro" w:cstheme="minorHAnsi"/>
          <w:sz w:val="16"/>
          <w:szCs w:val="16"/>
        </w:rPr>
        <w:t xml:space="preserve"> </w:t>
      </w:r>
      <w:r w:rsidR="00674170">
        <w:rPr>
          <w:rFonts w:ascii="Avenir Next LT Pro" w:hAnsi="Avenir Next LT Pro" w:cstheme="minorHAnsi"/>
          <w:sz w:val="16"/>
          <w:szCs w:val="16"/>
        </w:rPr>
        <w:t>for eksempel</w:t>
      </w:r>
      <w:r w:rsidRPr="00FC78B8">
        <w:rPr>
          <w:rFonts w:ascii="Avenir Next LT Pro" w:hAnsi="Avenir Next LT Pro" w:cstheme="minorHAnsi"/>
          <w:sz w:val="16"/>
          <w:szCs w:val="16"/>
        </w:rPr>
        <w:t xml:space="preserve"> være antall timer, dagsverk, ukesverk, årsverk, et</w:t>
      </w:r>
      <w:r>
        <w:rPr>
          <w:rFonts w:ascii="Avenir Next LT Pro" w:hAnsi="Avenir Next LT Pro" w:cstheme="minorHAnsi"/>
          <w:sz w:val="16"/>
          <w:szCs w:val="16"/>
        </w:rPr>
        <w:t>c</w:t>
      </w:r>
      <w:r w:rsidR="00892FA3">
        <w:rPr>
          <w:rFonts w:ascii="Avenir Next LT Pro" w:hAnsi="Avenir Next LT Pro" w:cstheme="minorHAnsi"/>
          <w:sz w:val="16"/>
          <w:szCs w:val="16"/>
        </w:rPr>
        <w:t>.</w:t>
      </w:r>
    </w:p>
    <w:p w14:paraId="7117A909" w14:textId="77777777" w:rsidR="00005B15" w:rsidRDefault="00005B15"/>
    <w:sectPr w:rsidR="00005B15" w:rsidSect="00005B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2CFC"/>
    <w:multiLevelType w:val="hybridMultilevel"/>
    <w:tmpl w:val="401E342C"/>
    <w:lvl w:ilvl="0" w:tplc="DD4C6E92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Browallia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62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15"/>
    <w:rsid w:val="00005B15"/>
    <w:rsid w:val="00020594"/>
    <w:rsid w:val="0003602D"/>
    <w:rsid w:val="0004661C"/>
    <w:rsid w:val="001129A5"/>
    <w:rsid w:val="00227C7E"/>
    <w:rsid w:val="003645D0"/>
    <w:rsid w:val="003A0078"/>
    <w:rsid w:val="00403EA4"/>
    <w:rsid w:val="004916C0"/>
    <w:rsid w:val="00655897"/>
    <w:rsid w:val="00674170"/>
    <w:rsid w:val="006E282D"/>
    <w:rsid w:val="006F73FD"/>
    <w:rsid w:val="008149ED"/>
    <w:rsid w:val="00892FA3"/>
    <w:rsid w:val="008950C9"/>
    <w:rsid w:val="00D175D0"/>
    <w:rsid w:val="00D476E6"/>
    <w:rsid w:val="00DD6B91"/>
    <w:rsid w:val="00EF1E64"/>
    <w:rsid w:val="00EF565D"/>
    <w:rsid w:val="00FB34BE"/>
    <w:rsid w:val="01F554C7"/>
    <w:rsid w:val="09E53446"/>
    <w:rsid w:val="0A2F42A7"/>
    <w:rsid w:val="0C466C8A"/>
    <w:rsid w:val="0DA75A5E"/>
    <w:rsid w:val="0FB572CB"/>
    <w:rsid w:val="10812BA7"/>
    <w:rsid w:val="13975204"/>
    <w:rsid w:val="13F46A16"/>
    <w:rsid w:val="199D5903"/>
    <w:rsid w:val="211D9F29"/>
    <w:rsid w:val="2422D96B"/>
    <w:rsid w:val="2571338A"/>
    <w:rsid w:val="28DE23FB"/>
    <w:rsid w:val="2B28136A"/>
    <w:rsid w:val="2FF39E22"/>
    <w:rsid w:val="388896EE"/>
    <w:rsid w:val="3C71ABAB"/>
    <w:rsid w:val="3E032A87"/>
    <w:rsid w:val="46DECA19"/>
    <w:rsid w:val="475CC8DF"/>
    <w:rsid w:val="4A759AD9"/>
    <w:rsid w:val="4D98C08A"/>
    <w:rsid w:val="50D0614C"/>
    <w:rsid w:val="54F26CD2"/>
    <w:rsid w:val="55A3D26F"/>
    <w:rsid w:val="573FA2D0"/>
    <w:rsid w:val="5DE0FF3D"/>
    <w:rsid w:val="63C23614"/>
    <w:rsid w:val="68306130"/>
    <w:rsid w:val="68C32E02"/>
    <w:rsid w:val="6B6801F2"/>
    <w:rsid w:val="6D4BD6AB"/>
    <w:rsid w:val="6F3953DA"/>
    <w:rsid w:val="7381D50A"/>
    <w:rsid w:val="75D50780"/>
    <w:rsid w:val="7644CDFB"/>
    <w:rsid w:val="77651EFD"/>
    <w:rsid w:val="7B0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34D6"/>
  <w15:chartTrackingRefBased/>
  <w15:docId w15:val="{2EA56B5F-9D01-4514-AC82-E84FD88A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05B15"/>
    <w:pPr>
      <w:widowControl w:val="0"/>
      <w:spacing w:after="8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5B15"/>
    <w:pPr>
      <w:widowControl w:val="0"/>
      <w:spacing w:after="8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05B1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05B1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05B15"/>
    <w:rPr>
      <w:sz w:val="20"/>
      <w:szCs w:val="20"/>
    </w:rPr>
  </w:style>
  <w:style w:type="table" w:customStyle="1" w:styleId="Tabellrutenett1">
    <w:name w:val="Tabellrutenett1"/>
    <w:basedOn w:val="Vanligtabell"/>
    <w:next w:val="Tabellrutenett"/>
    <w:uiPriority w:val="39"/>
    <w:rsid w:val="000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05B15"/>
    <w:pPr>
      <w:widowControl w:val="0"/>
      <w:spacing w:after="8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7958-541F-4307-95B8-6CAEC42E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732</Words>
  <Characters>3881</Characters>
  <Application>Microsoft Office Word</Application>
  <DocSecurity>4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Lauvås Korsåsen</dc:creator>
  <cp:keywords/>
  <dc:description/>
  <cp:lastModifiedBy>Tove Sivertsen</cp:lastModifiedBy>
  <cp:revision>2</cp:revision>
  <dcterms:created xsi:type="dcterms:W3CDTF">2023-10-17T08:34:00Z</dcterms:created>
  <dcterms:modified xsi:type="dcterms:W3CDTF">2023-10-17T08:34:00Z</dcterms:modified>
</cp:coreProperties>
</file>