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96DF" w14:textId="66F79219" w:rsidR="0013613E" w:rsidRDefault="0013613E" w:rsidP="0013613E">
      <w:pPr>
        <w:rPr>
          <w:b/>
          <w:bCs/>
          <w:i/>
          <w:iCs/>
          <w:sz w:val="24"/>
          <w:szCs w:val="24"/>
        </w:rPr>
      </w:pPr>
      <w:r w:rsidRPr="0013613E">
        <w:rPr>
          <w:b/>
          <w:bCs/>
          <w:sz w:val="24"/>
          <w:szCs w:val="24"/>
        </w:rPr>
        <w:t>Psykoselidelser – behandlingsmetoder</w:t>
      </w:r>
      <w:r>
        <w:rPr>
          <w:b/>
          <w:bCs/>
          <w:sz w:val="24"/>
          <w:szCs w:val="24"/>
        </w:rPr>
        <w:t xml:space="preserve">: </w:t>
      </w:r>
      <w:r w:rsidRPr="0013613E">
        <w:rPr>
          <w:b/>
          <w:bCs/>
          <w:sz w:val="24"/>
          <w:szCs w:val="24"/>
        </w:rPr>
        <w:t>Republisering av anbefalinger om behandlingsmetoder i nasjonal faglig retningslinje for utredning, behandling og oppfølging av personer med psykoselidelser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br/>
      </w:r>
      <w:r w:rsidRPr="0013613E">
        <w:rPr>
          <w:b/>
          <w:bCs/>
          <w:i/>
          <w:iCs/>
          <w:sz w:val="24"/>
          <w:szCs w:val="24"/>
        </w:rPr>
        <w:t>Høringsuttalelse fra Senter for medisinsk etikk, Universitetet i Oslo 19.09.2025</w:t>
      </w:r>
    </w:p>
    <w:p w14:paraId="79872A24" w14:textId="77777777" w:rsidR="00874505" w:rsidRPr="00874505" w:rsidRDefault="00874505" w:rsidP="0013613E">
      <w:pPr>
        <w:rPr>
          <w:i/>
          <w:iCs/>
          <w:sz w:val="24"/>
          <w:szCs w:val="24"/>
        </w:rPr>
      </w:pPr>
    </w:p>
    <w:p w14:paraId="382E0F17" w14:textId="1272205C" w:rsidR="00874505" w:rsidRPr="00874505" w:rsidRDefault="008202AF">
      <w:pPr>
        <w:rPr>
          <w:sz w:val="24"/>
          <w:szCs w:val="24"/>
        </w:rPr>
      </w:pPr>
      <w:r>
        <w:rPr>
          <w:sz w:val="24"/>
          <w:szCs w:val="24"/>
        </w:rPr>
        <w:t xml:space="preserve">Sendes digitalt: </w:t>
      </w:r>
      <w:hyperlink r:id="rId5" w:history="1">
        <w:r w:rsidR="00E64D5A" w:rsidRPr="005A7EE5">
          <w:rPr>
            <w:rStyle w:val="Hyperkobling"/>
            <w:sz w:val="24"/>
            <w:szCs w:val="24"/>
          </w:rPr>
          <w:t>Ekstern høring - republisering av anbefalinger i psykoseretningslinjen</w:t>
        </w:r>
      </w:hyperlink>
      <w:r w:rsidR="00B662D0">
        <w:rPr>
          <w:sz w:val="24"/>
          <w:szCs w:val="24"/>
        </w:rPr>
        <w:br/>
      </w:r>
    </w:p>
    <w:p w14:paraId="1ECAAD40" w14:textId="1B474E6A" w:rsidR="00AC1BA6" w:rsidRDefault="00AC1BA6">
      <w:r>
        <w:rPr>
          <w:b/>
          <w:bCs/>
          <w:sz w:val="24"/>
          <w:szCs w:val="24"/>
        </w:rPr>
        <w:t xml:space="preserve">5. </w:t>
      </w:r>
      <w:r w:rsidRPr="00AC1BA6">
        <w:rPr>
          <w:b/>
          <w:bCs/>
          <w:sz w:val="24"/>
          <w:szCs w:val="24"/>
        </w:rPr>
        <w:t>Familiesamarbeid</w:t>
      </w:r>
      <w:r w:rsidR="00600449">
        <w:rPr>
          <w:b/>
          <w:bCs/>
          <w:sz w:val="24"/>
          <w:szCs w:val="24"/>
        </w:rPr>
        <w:br/>
      </w:r>
      <w:r w:rsidR="00600449">
        <w:t>Vi mener at anbefalingene knyttet til familiesamarbeid ikke er tilstrekkelige</w:t>
      </w:r>
      <w:r w:rsidR="0059321A">
        <w:t xml:space="preserve"> slik de står nå</w:t>
      </w:r>
      <w:r w:rsidR="00600449">
        <w:t>, og presenterer her noen forslag til justeringer, samt relevante lenker</w:t>
      </w:r>
      <w:r w:rsidR="0059321A">
        <w:t>:</w:t>
      </w:r>
    </w:p>
    <w:p w14:paraId="32E89F1D" w14:textId="06E82786" w:rsidR="00A13DFD" w:rsidRDefault="0031667C" w:rsidP="00A13DFD">
      <w:r w:rsidRPr="0059321A">
        <w:rPr>
          <w:u w:val="single"/>
        </w:rPr>
        <w:t>P</w:t>
      </w:r>
      <w:r w:rsidRPr="0005664A">
        <w:rPr>
          <w:u w:val="single"/>
        </w:rPr>
        <w:t>sykoedukativt familiesamarbeid</w:t>
      </w:r>
      <w:r w:rsidR="00D8668C">
        <w:rPr>
          <w:u w:val="single"/>
        </w:rPr>
        <w:t>:</w:t>
      </w:r>
      <w:r w:rsidR="0059321A">
        <w:br/>
      </w:r>
      <w:r>
        <w:t xml:space="preserve">Slik anbefalingen står nå differensieres det mellom </w:t>
      </w:r>
      <w:r w:rsidR="005A7EE5" w:rsidRPr="0005664A">
        <w:t xml:space="preserve">enfamilie- og flerfamiliegrupper </w:t>
      </w:r>
      <w:r>
        <w:t xml:space="preserve">i henholdsvis tidlig fase/over lengre tid. Vi </w:t>
      </w:r>
      <w:r w:rsidR="00600449">
        <w:t>mener det</w:t>
      </w:r>
      <w:r>
        <w:t xml:space="preserve"> heller</w:t>
      </w:r>
      <w:r w:rsidR="00600449">
        <w:t xml:space="preserve"> bør</w:t>
      </w:r>
      <w:r>
        <w:t xml:space="preserve"> gi</w:t>
      </w:r>
      <w:r w:rsidR="00600449">
        <w:t>s</w:t>
      </w:r>
      <w:r>
        <w:t xml:space="preserve"> en generell anbefaling om at</w:t>
      </w:r>
      <w:r w:rsidR="005A7EE5" w:rsidRPr="0005664A">
        <w:t xml:space="preserve"> </w:t>
      </w:r>
      <w:r w:rsidR="00600449">
        <w:t>det skal gis</w:t>
      </w:r>
      <w:r w:rsidR="005A7EE5" w:rsidRPr="0005664A">
        <w:t xml:space="preserve"> psykoedukativt familiesamarbeid eller andre evidensbasert</w:t>
      </w:r>
      <w:r>
        <w:t>e</w:t>
      </w:r>
      <w:r w:rsidR="005A7EE5" w:rsidRPr="0005664A">
        <w:t xml:space="preserve"> </w:t>
      </w:r>
      <w:r>
        <w:t xml:space="preserve">familieintervensjoner. </w:t>
      </w:r>
      <w:r>
        <w:br/>
      </w:r>
      <w:hyperlink r:id="rId6" w:history="1">
        <w:r w:rsidR="005A7EE5" w:rsidRPr="0005664A">
          <w:rPr>
            <w:rStyle w:val="Hyperkobling"/>
          </w:rPr>
          <w:t>Familie- og flerfamiliegruppe - Helsenorge</w:t>
        </w:r>
      </w:hyperlink>
      <w:r w:rsidR="00600449">
        <w:br/>
      </w:r>
      <w:hyperlink r:id="rId7" w:history="1">
        <w:r w:rsidR="005A7EE5" w:rsidRPr="0005664A">
          <w:rPr>
            <w:rStyle w:val="Hyperkobling"/>
          </w:rPr>
          <w:t>Metodebok i psykoedukativt familiesamarbeid - Oslo universitetssykehus HF</w:t>
        </w:r>
      </w:hyperlink>
      <w:r>
        <w:t>.</w:t>
      </w:r>
    </w:p>
    <w:p w14:paraId="72FC933F" w14:textId="77777777" w:rsidR="00D8668C" w:rsidRDefault="0059321A" w:rsidP="00D8668C">
      <w:r w:rsidRPr="00B364E2">
        <w:rPr>
          <w:u w:val="single"/>
        </w:rPr>
        <w:t>Minimumstilbud til pasienter/brukere som ikke får p</w:t>
      </w:r>
      <w:r w:rsidRPr="0005664A">
        <w:rPr>
          <w:u w:val="single"/>
        </w:rPr>
        <w:t>sykoedukativt familiesamarbeid</w:t>
      </w:r>
      <w:r w:rsidR="00D8668C">
        <w:rPr>
          <w:u w:val="single"/>
        </w:rPr>
        <w:t>:</w:t>
      </w:r>
      <w:r w:rsidRPr="00B364E2">
        <w:rPr>
          <w:u w:val="single"/>
        </w:rPr>
        <w:br/>
      </w:r>
      <w:r w:rsidR="0031667C">
        <w:t xml:space="preserve">I tillegg </w:t>
      </w:r>
      <w:r w:rsidR="005A7EE5" w:rsidRPr="0005664A">
        <w:t>bør</w:t>
      </w:r>
      <w:r w:rsidR="0031667C">
        <w:t xml:space="preserve"> anbefalingene beskrive hva som bør være et absolutt</w:t>
      </w:r>
      <w:r w:rsidR="005A7EE5" w:rsidRPr="0005664A">
        <w:t xml:space="preserve"> minimumstilbud</w:t>
      </w:r>
      <w:r w:rsidR="0031667C">
        <w:t xml:space="preserve"> </w:t>
      </w:r>
      <w:r w:rsidR="005A7EE5" w:rsidRPr="0005664A">
        <w:t>der man ikke får gitt</w:t>
      </w:r>
      <w:r w:rsidR="0031667C">
        <w:t xml:space="preserve"> </w:t>
      </w:r>
      <w:r w:rsidR="00600449">
        <w:t>p</w:t>
      </w:r>
      <w:r w:rsidR="0031667C" w:rsidRPr="0005664A">
        <w:t>sykoedukativt familiesamarbeid</w:t>
      </w:r>
      <w:r w:rsidR="0031667C">
        <w:t>.</w:t>
      </w:r>
      <w:r w:rsidR="00051B37">
        <w:t xml:space="preserve"> </w:t>
      </w:r>
      <w:r w:rsidR="00D8668C">
        <w:t>Bedre Pårørendesamarbeid-prosjektet (BPS) med det tilhørende innovasjonsprosjektet Basissamtaler i systematisk pårørendesamarbeid (</w:t>
      </w:r>
      <w:r w:rsidR="00D8668C" w:rsidRPr="0005664A">
        <w:t>BISP</w:t>
      </w:r>
      <w:r w:rsidR="00D8668C">
        <w:t>) har utarbeidet en rekke ressurser som kan benyttes for å sikre at alle pasienter med psykoselidelse får et minimumstilbud av familiesamarbeid. BPS/BISP tilbyr opplæringsmateriell,</w:t>
      </w:r>
      <w:r w:rsidR="00D8668C" w:rsidRPr="00A13DFD">
        <w:t xml:space="preserve"> prosedyrer, informasjonsmateriell </w:t>
      </w:r>
      <w:r w:rsidR="00D8668C">
        <w:t>mm til bruk i tjenestene.</w:t>
      </w:r>
      <w:r w:rsidR="00D8668C">
        <w:br/>
      </w:r>
      <w:hyperlink r:id="rId8" w:history="1">
        <w:r w:rsidR="00D8668C" w:rsidRPr="0005664A">
          <w:rPr>
            <w:rStyle w:val="Hyperkobling"/>
          </w:rPr>
          <w:t>Bedre Pårørendesamarbeid - Institutt for helse og samfunn</w:t>
        </w:r>
      </w:hyperlink>
      <w:r w:rsidR="00D8668C">
        <w:br/>
      </w:r>
      <w:hyperlink r:id="rId9" w:history="1">
        <w:r w:rsidR="00D8668C" w:rsidRPr="0005664A">
          <w:rPr>
            <w:rStyle w:val="Hyperkobling"/>
          </w:rPr>
          <w:t>Veiviser i systematisk pårørendesamarbeid - Vestre Viken HF</w:t>
        </w:r>
      </w:hyperlink>
    </w:p>
    <w:p w14:paraId="5AF57D08" w14:textId="0C37C1B8" w:rsidR="00B110E1" w:rsidRDefault="00D8668C" w:rsidP="005A7EE5">
      <w:r>
        <w:t>Et viktig tiltak i denne sammenheng er at a</w:t>
      </w:r>
      <w:r w:rsidR="00051B37">
        <w:t>lle p</w:t>
      </w:r>
      <w:r w:rsidR="00051B37" w:rsidRPr="0005664A">
        <w:t>asiente</w:t>
      </w:r>
      <w:r w:rsidR="00051B37">
        <w:t>r</w:t>
      </w:r>
      <w:r w:rsidR="00051B37" w:rsidRPr="0005664A">
        <w:t xml:space="preserve"> bør få informasjon om nytten av systematisk pårørendesamarbeid</w:t>
      </w:r>
      <w:r w:rsidR="00051B37">
        <w:t xml:space="preserve"> og </w:t>
      </w:r>
      <w:r w:rsidR="00051B37" w:rsidRPr="0005664A">
        <w:t>taushetsplikten</w:t>
      </w:r>
      <w:r w:rsidR="00051B37">
        <w:t xml:space="preserve">, og pasientens </w:t>
      </w:r>
      <w:r w:rsidR="00051B37" w:rsidRPr="0005664A">
        <w:t>ønsker for pårørendesamarbeid og informasjonsdeling bør avklares</w:t>
      </w:r>
      <w:r w:rsidR="00B110E1">
        <w:t xml:space="preserve"> (Se punkt 13. Andre anbefalinger/Bruker og pårørendemedvirkning der dere skriver: «</w:t>
      </w:r>
      <w:r w:rsidR="00B110E1" w:rsidRPr="00B110E1">
        <w:t>Det er en forutsetning for god brukermedvirkning at </w:t>
      </w:r>
      <w:hyperlink r:id="rId10" w:history="1">
        <w:r w:rsidR="00B110E1" w:rsidRPr="00B110E1">
          <w:rPr>
            <w:rStyle w:val="Hyperkobling"/>
          </w:rPr>
          <w:t>informasjonen</w:t>
        </w:r>
      </w:hyperlink>
      <w:r w:rsidR="00B110E1" w:rsidRPr="00B110E1">
        <w:t> er tilpasset mottaker/bruker</w:t>
      </w:r>
      <w:r w:rsidR="00B110E1">
        <w:t>»). Å sikre at pasienter tilbys gode samtaler om pårørendesamarbeid bidrar til brukermedvirkning</w:t>
      </w:r>
      <w:r w:rsidR="00266C29">
        <w:t xml:space="preserve"> ved at de får en bedre forståelse for hva familiesamarbeid faktisk innebærer.</w:t>
      </w:r>
      <w:hyperlink r:id="rId11" w:history="1"/>
    </w:p>
    <w:p w14:paraId="505789FC" w14:textId="4E9B0FF1" w:rsidR="000A7DE8" w:rsidRDefault="00683FB1" w:rsidP="005A7EE5">
      <w:r w:rsidRPr="00683FB1">
        <w:rPr>
          <w:u w:val="single"/>
        </w:rPr>
        <w:t>Krise/mestringsplan</w:t>
      </w:r>
      <w:r w:rsidRPr="00683FB1">
        <w:rPr>
          <w:u w:val="single"/>
        </w:rPr>
        <w:br/>
      </w:r>
      <w:r w:rsidR="000A7DE8">
        <w:t>Videre savner vi at det gis anbefalinger</w:t>
      </w:r>
      <w:r w:rsidR="000A7DE8" w:rsidRPr="0005664A">
        <w:t xml:space="preserve"> om</w:t>
      </w:r>
      <w:r w:rsidR="000A7DE8">
        <w:t xml:space="preserve"> at det utarbeides</w:t>
      </w:r>
      <w:r w:rsidR="000A7DE8" w:rsidRPr="0005664A">
        <w:t xml:space="preserve"> krise-/mestringsplan </w:t>
      </w:r>
      <w:r w:rsidR="000A7DE8">
        <w:t xml:space="preserve">og </w:t>
      </w:r>
      <w:r w:rsidR="000A7DE8" w:rsidRPr="0005664A">
        <w:t xml:space="preserve">at </w:t>
      </w:r>
      <w:r w:rsidR="000A7DE8">
        <w:t xml:space="preserve">en slik plan </w:t>
      </w:r>
      <w:r w:rsidR="000A7DE8" w:rsidRPr="0005664A">
        <w:t>fortrinnsvis bør utarbeides sammen med nære pårørende</w:t>
      </w:r>
      <w:r w:rsidR="000A7DE8">
        <w:t xml:space="preserve">. </w:t>
      </w:r>
      <w:r w:rsidR="00D8668C">
        <w:t>I</w:t>
      </w:r>
      <w:r w:rsidR="000A7DE8">
        <w:t xml:space="preserve"> kriseplanen bør det</w:t>
      </w:r>
      <w:r w:rsidR="000A7DE8" w:rsidRPr="0005664A">
        <w:t xml:space="preserve"> bl.a.</w:t>
      </w:r>
      <w:r w:rsidR="000A7DE8">
        <w:t xml:space="preserve"> komme tydelig frem</w:t>
      </w:r>
      <w:r w:rsidR="000A7DE8" w:rsidRPr="0005664A">
        <w:t xml:space="preserve"> hvem pårørende kan ta kontakt med ved forverring</w:t>
      </w:r>
      <w:r w:rsidR="000A7DE8">
        <w:t>,</w:t>
      </w:r>
      <w:r w:rsidR="000A7DE8" w:rsidRPr="0005664A">
        <w:t xml:space="preserve"> og om de har egne behov.</w:t>
      </w:r>
    </w:p>
    <w:p w14:paraId="324C5B53" w14:textId="542CD80B" w:rsidR="0031667C" w:rsidRPr="0031667C" w:rsidRDefault="00051B37" w:rsidP="005A7EE5">
      <w:r w:rsidRPr="00051B37">
        <w:rPr>
          <w:u w:val="single"/>
        </w:rPr>
        <w:t xml:space="preserve">Familiesamarbeid ved manglende samtykke eller </w:t>
      </w:r>
      <w:r w:rsidR="00683FB1">
        <w:rPr>
          <w:u w:val="single"/>
        </w:rPr>
        <w:t xml:space="preserve">manglende </w:t>
      </w:r>
      <w:r w:rsidRPr="00051B37">
        <w:rPr>
          <w:u w:val="single"/>
        </w:rPr>
        <w:t xml:space="preserve">beslutningskompetanse </w:t>
      </w:r>
      <w:r w:rsidRPr="00051B37">
        <w:rPr>
          <w:u w:val="single"/>
        </w:rPr>
        <w:br/>
      </w:r>
      <w:r w:rsidR="00B662D0">
        <w:t>Det bør også formidles</w:t>
      </w:r>
      <w:r w:rsidR="00A13DFD">
        <w:t xml:space="preserve"> kunnskap om hvilke </w:t>
      </w:r>
      <w:r w:rsidR="00A13DFD" w:rsidRPr="0005664A">
        <w:t>muligheter</w:t>
      </w:r>
      <w:r w:rsidR="00A13DFD">
        <w:t xml:space="preserve"> </w:t>
      </w:r>
      <w:r w:rsidR="007D4263">
        <w:t xml:space="preserve">for </w:t>
      </w:r>
      <w:r w:rsidR="007D4263" w:rsidRPr="0005664A">
        <w:t>informasjonsdeling og familiesamarbeid</w:t>
      </w:r>
      <w:r w:rsidR="007D4263">
        <w:t xml:space="preserve"> </w:t>
      </w:r>
      <w:r w:rsidR="00A13DFD">
        <w:t>helsepersonell har</w:t>
      </w:r>
      <w:r w:rsidR="00A13DFD" w:rsidRPr="0005664A">
        <w:t xml:space="preserve"> ift. nærmeste pårørende når pasienten </w:t>
      </w:r>
      <w:r w:rsidR="00B662D0">
        <w:t>ikke samtykker til deling av informasjon</w:t>
      </w:r>
      <w:r w:rsidR="00266C29">
        <w:t xml:space="preserve">, </w:t>
      </w:r>
      <w:r w:rsidR="00B662D0">
        <w:t>eller</w:t>
      </w:r>
      <w:r w:rsidR="00A13DFD" w:rsidRPr="0005664A">
        <w:t xml:space="preserve"> </w:t>
      </w:r>
      <w:r w:rsidR="00683FB1">
        <w:t xml:space="preserve">hvis pasienten </w:t>
      </w:r>
      <w:r w:rsidR="00A13DFD" w:rsidRPr="0005664A">
        <w:t>er for dårlig til å samtykke til helsehjelp</w:t>
      </w:r>
      <w:r w:rsidR="007D4263">
        <w:t>.</w:t>
      </w:r>
      <w:r w:rsidR="00A13DFD" w:rsidRPr="0005664A">
        <w:t xml:space="preserve"> </w:t>
      </w:r>
      <w:r w:rsidR="00B662D0">
        <w:t>Også her henviser vi til BPS/BISP for ressurser.</w:t>
      </w:r>
    </w:p>
    <w:p w14:paraId="21EB9239" w14:textId="5768F68F" w:rsidR="009F4D2F" w:rsidRPr="0005664A" w:rsidRDefault="00B662D0" w:rsidP="009F4D2F">
      <w:r w:rsidRPr="00B662D0">
        <w:rPr>
          <w:u w:val="single"/>
        </w:rPr>
        <w:lastRenderedPageBreak/>
        <w:t>Tilbud til pårørende der pasient/bruker unndrar seg behandling</w:t>
      </w:r>
      <w:r w:rsidRPr="00B662D0">
        <w:rPr>
          <w:u w:val="single"/>
        </w:rPr>
        <w:br/>
      </w:r>
      <w:r w:rsidR="009F4D2F">
        <w:t>Videre mener vi at det må gi</w:t>
      </w:r>
      <w:r w:rsidR="00266C29">
        <w:t>s</w:t>
      </w:r>
      <w:r w:rsidR="009F4D2F">
        <w:t xml:space="preserve"> informasjon om</w:t>
      </w:r>
      <w:r w:rsidR="005A7EE5" w:rsidRPr="0005664A">
        <w:t xml:space="preserve"> tilbud til pårørende der pasienten ikke ønsker å delta </w:t>
      </w:r>
      <w:r>
        <w:t xml:space="preserve">i behandling </w:t>
      </w:r>
      <w:r w:rsidR="005A7EE5" w:rsidRPr="0005664A">
        <w:t xml:space="preserve">og/eller som kan skje uavhengig av pasienten. </w:t>
      </w:r>
      <w:r w:rsidR="000A7DE8">
        <w:t>I slike tilfeller</w:t>
      </w:r>
      <w:r w:rsidR="009F4D2F" w:rsidRPr="0005664A">
        <w:t xml:space="preserve"> kan </w:t>
      </w:r>
      <w:r w:rsidR="00051B37">
        <w:t>p</w:t>
      </w:r>
      <w:r w:rsidR="009F4D2F" w:rsidRPr="0005664A">
        <w:t>årørende</w:t>
      </w:r>
      <w:r w:rsidR="009F4D2F">
        <w:t xml:space="preserve"> </w:t>
      </w:r>
      <w:r w:rsidR="009F4D2F" w:rsidRPr="0005664A">
        <w:t>få tilbud om REACT</w:t>
      </w:r>
      <w:r w:rsidR="009F4D2F">
        <w:t>, et veiledet selvhjelpsverktøy</w:t>
      </w:r>
      <w:r w:rsidR="00051B37">
        <w:t>:</w:t>
      </w:r>
      <w:r w:rsidR="009F4D2F">
        <w:br/>
      </w:r>
      <w:hyperlink r:id="rId12" w:history="1">
        <w:r w:rsidR="009F4D2F" w:rsidRPr="0005664A">
          <w:rPr>
            <w:rStyle w:val="Hyperkobling"/>
          </w:rPr>
          <w:t>REACT – Veiledet selvhjelp til pårørende - Oslo universitetssykehus HF</w:t>
        </w:r>
      </w:hyperlink>
    </w:p>
    <w:p w14:paraId="5A6944A9" w14:textId="4046F826" w:rsidR="005A7EE5" w:rsidRDefault="000A7DE8" w:rsidP="005A7EE5">
      <w:r w:rsidRPr="000A7DE8">
        <w:rPr>
          <w:u w:val="single"/>
        </w:rPr>
        <w:t>Søsken/barn:</w:t>
      </w:r>
      <w:r w:rsidRPr="000A7DE8">
        <w:rPr>
          <w:u w:val="single"/>
        </w:rPr>
        <w:br/>
      </w:r>
      <w:r w:rsidR="005A7EE5" w:rsidRPr="0005664A">
        <w:t xml:space="preserve">Der </w:t>
      </w:r>
      <w:r>
        <w:t>tilbudet til</w:t>
      </w:r>
      <w:r w:rsidR="005A7EE5" w:rsidRPr="0005664A">
        <w:t xml:space="preserve"> søsken og barn</w:t>
      </w:r>
      <w:r>
        <w:t xml:space="preserve"> beskrives, bør dette</w:t>
      </w:r>
      <w:r w:rsidR="005A7EE5" w:rsidRPr="0005664A">
        <w:t xml:space="preserve"> være eget kulepunkt før punktet om skilte foreldre</w:t>
      </w:r>
      <w:r>
        <w:t>, og ordlyden bør være «</w:t>
      </w:r>
      <w:r w:rsidRPr="000A7DE8">
        <w:t>mindreårige barn eller søsken</w:t>
      </w:r>
      <w:r>
        <w:t xml:space="preserve"> </w:t>
      </w:r>
      <w:r w:rsidRPr="000A7DE8">
        <w:t xml:space="preserve">som er pårørende </w:t>
      </w:r>
      <w:r>
        <w:t>bør gis egne tilbud».</w:t>
      </w:r>
      <w:r w:rsidR="00D8668C">
        <w:t xml:space="preserve"> </w:t>
      </w:r>
      <w:r>
        <w:t xml:space="preserve">Spesialisthelsetjenestens plikt til å ha </w:t>
      </w:r>
      <w:r w:rsidRPr="000A7DE8">
        <w:t>barneansvarlig personell</w:t>
      </w:r>
      <w:r>
        <w:t xml:space="preserve"> med </w:t>
      </w:r>
      <w:r w:rsidRPr="000A7DE8">
        <w:t>ansvar for å fremme og koordinere helsepersonells oppfølging av mindreårige som er pårørende barn eller søsken</w:t>
      </w:r>
      <w:r w:rsidR="00D8668C">
        <w:t>,</w:t>
      </w:r>
      <w:r>
        <w:t xml:space="preserve"> bør også komme frem.</w:t>
      </w:r>
      <w:r>
        <w:br/>
      </w:r>
      <w:hyperlink r:id="rId13" w:anchor=":~:text=BarnsBeste%20er%20et%20nasjonalt%20kompetansenettverk%20for%20barn%20som,eget%20oppdrag%20til%20Helse%20S%C3%B8r-%C3%98st%20RHF%20i%202007." w:history="1">
        <w:r w:rsidR="005A7EE5" w:rsidRPr="0005664A">
          <w:rPr>
            <w:rStyle w:val="Hyperkobling"/>
          </w:rPr>
          <w:t>BarnsBeste - Sørlandet sykehus HF</w:t>
        </w:r>
      </w:hyperlink>
    </w:p>
    <w:p w14:paraId="4999AB29" w14:textId="499869BA" w:rsidR="00973B0A" w:rsidRPr="00252903" w:rsidRDefault="00973B0A" w:rsidP="00973B0A">
      <w:pPr>
        <w:pStyle w:val="EndNoteBibliography"/>
        <w:spacing w:after="0"/>
      </w:pPr>
      <w:r w:rsidRPr="00973B0A">
        <w:rPr>
          <w:u w:val="single"/>
          <w:lang w:val="nb-NO"/>
        </w:rPr>
        <w:t>Referanser</w:t>
      </w:r>
      <w:r w:rsidRPr="00973B0A">
        <w:rPr>
          <w:lang w:val="nb-NO"/>
        </w:rPr>
        <w:br/>
        <w:t xml:space="preserve">Kunnskapsgrunnlaget som presenteres i anbefalingene er </w:t>
      </w:r>
      <w:r>
        <w:rPr>
          <w:lang w:val="nb-NO"/>
        </w:rPr>
        <w:t>snevert</w:t>
      </w:r>
      <w:r w:rsidRPr="00973B0A">
        <w:rPr>
          <w:lang w:val="nb-NO"/>
        </w:rPr>
        <w:t xml:space="preserve"> og utdatert</w:t>
      </w:r>
      <w:r>
        <w:rPr>
          <w:lang w:val="nb-NO"/>
        </w:rPr>
        <w:t xml:space="preserve">, </w:t>
      </w:r>
      <w:r w:rsidRPr="00973B0A">
        <w:rPr>
          <w:lang w:val="nb-NO"/>
        </w:rPr>
        <w:t>og bør oppdateres</w:t>
      </w:r>
      <w:r>
        <w:rPr>
          <w:lang w:val="nb-NO"/>
        </w:rPr>
        <w:t xml:space="preserve">. </w:t>
      </w:r>
      <w:r w:rsidRPr="00973B0A">
        <w:rPr>
          <w:lang w:val="nb-NO"/>
        </w:rPr>
        <w:t>Vi legger ved noen nyere litteraturgjenno</w:t>
      </w:r>
      <w:r>
        <w:rPr>
          <w:lang w:val="nb-NO"/>
        </w:rPr>
        <w:t xml:space="preserve">mganger her: </w:t>
      </w:r>
      <w:r>
        <w:rPr>
          <w:lang w:val="nb-NO"/>
        </w:rPr>
        <w:br/>
      </w:r>
      <w:r w:rsidRPr="00973B0A">
        <w:rPr>
          <w:lang w:val="nb-NO"/>
        </w:rPr>
        <w:t xml:space="preserve">Chien WT, Ma DC, Bressington D, Mou H. Family‐based interventions versus standard care for people with schizophrenia. </w:t>
      </w:r>
      <w:r w:rsidRPr="00252903">
        <w:t>Cochrane Database of Systematic Reviews. 2024(10).</w:t>
      </w:r>
    </w:p>
    <w:p w14:paraId="27482EAB" w14:textId="024A78FB" w:rsidR="00973B0A" w:rsidRPr="00252903" w:rsidRDefault="00973B0A" w:rsidP="00973B0A">
      <w:pPr>
        <w:pStyle w:val="EndNoteBibliography"/>
        <w:spacing w:after="0"/>
      </w:pPr>
      <w:r w:rsidRPr="00252903">
        <w:t>Rodolico A, Bighelli I, Avanzato C, Concerto C, Cutrufelli P, Mineo L, et al. Family interventions for relapse prevention in schizophrenia: a systematic review and network meta-analysis. The Lancet Psychiatry. 2022.</w:t>
      </w:r>
    </w:p>
    <w:p w14:paraId="31DDA8E4" w14:textId="77777777" w:rsidR="00266C29" w:rsidRPr="00266C29" w:rsidRDefault="00973B0A" w:rsidP="00266C29">
      <w:pPr>
        <w:pStyle w:val="EndNoteBibliography"/>
        <w:spacing w:after="0"/>
        <w:rPr>
          <w:lang w:val="nb-NO"/>
        </w:rPr>
      </w:pPr>
      <w:r w:rsidRPr="00973B0A">
        <w:t xml:space="preserve">Sin J, Gillard S, Spain D, Cornelius V, Chen T, Henderson C. Effectiveness of psychoeducational interventions for family carers of people with psychosis: </w:t>
      </w:r>
      <w:r w:rsidR="00266C29" w:rsidRPr="00252903">
        <w:t xml:space="preserve">A systematic review and meta-analysis. </w:t>
      </w:r>
      <w:r w:rsidR="00266C29" w:rsidRPr="00266C29">
        <w:rPr>
          <w:lang w:val="nb-NO"/>
        </w:rPr>
        <w:t>Clinical Psychology Review. 2017;56:13-24.</w:t>
      </w:r>
    </w:p>
    <w:p w14:paraId="7B52C387" w14:textId="7406D170" w:rsidR="00807A1F" w:rsidRPr="00973B0A" w:rsidRDefault="00973B0A">
      <w:r w:rsidRPr="00266C29">
        <w:br/>
      </w:r>
      <w:r>
        <w:t>Det ville også vært naturlig å henvise til</w:t>
      </w:r>
      <w:r w:rsidR="00683FB1">
        <w:t xml:space="preserve"> forsknings- og implementeringsarbeidet som er gjort i BPS fra 2017-2025</w:t>
      </w:r>
      <w:r w:rsidR="00266C29">
        <w:t xml:space="preserve">, da </w:t>
      </w:r>
      <w:r w:rsidR="00D8668C">
        <w:t>BPS gir</w:t>
      </w:r>
      <w:r w:rsidR="00683FB1">
        <w:t xml:space="preserve"> ny kunnskap både om betydning, effekt og implementering av pårørendesamarbeid for den aktuelle pasientgruppen</w:t>
      </w:r>
      <w:r w:rsidR="00266C29">
        <w:t>,</w:t>
      </w:r>
      <w:r w:rsidR="00683FB1">
        <w:t xml:space="preserve"> i </w:t>
      </w:r>
      <w:r w:rsidR="00D8668C">
        <w:t xml:space="preserve">en </w:t>
      </w:r>
      <w:r w:rsidR="00683FB1">
        <w:t xml:space="preserve">norsk kontekst. </w:t>
      </w:r>
    </w:p>
    <w:p w14:paraId="18040EBC" w14:textId="0013E58A" w:rsidR="00807A1F" w:rsidRPr="00973B0A" w:rsidRDefault="00807A1F">
      <w:r>
        <w:rPr>
          <w:b/>
          <w:bCs/>
          <w:sz w:val="24"/>
          <w:szCs w:val="24"/>
        </w:rPr>
        <w:t xml:space="preserve">14. </w:t>
      </w:r>
      <w:r w:rsidRPr="00807A1F">
        <w:rPr>
          <w:b/>
          <w:bCs/>
          <w:sz w:val="24"/>
          <w:szCs w:val="24"/>
        </w:rPr>
        <w:t>Er det behov for faglig oppdatering av anbefalingene?</w:t>
      </w:r>
      <w:r w:rsidR="00874505">
        <w:rPr>
          <w:b/>
          <w:bCs/>
          <w:sz w:val="24"/>
          <w:szCs w:val="24"/>
        </w:rPr>
        <w:br/>
      </w:r>
      <w:r w:rsidR="00874505" w:rsidRPr="00973B0A">
        <w:t xml:space="preserve">Ja, se pkt. 5 Familiesamarbeid. </w:t>
      </w:r>
    </w:p>
    <w:p w14:paraId="72E23CD4" w14:textId="4295C134" w:rsidR="00874505" w:rsidRPr="00BC2B57" w:rsidRDefault="00807A1F" w:rsidP="00874505">
      <w:r>
        <w:rPr>
          <w:b/>
          <w:bCs/>
          <w:sz w:val="24"/>
          <w:szCs w:val="24"/>
        </w:rPr>
        <w:t xml:space="preserve">15. </w:t>
      </w:r>
      <w:r w:rsidRPr="00807A1F">
        <w:rPr>
          <w:b/>
          <w:bCs/>
          <w:sz w:val="24"/>
          <w:szCs w:val="24"/>
        </w:rPr>
        <w:t>Generelle kommentarer til helheten i utkastet</w:t>
      </w:r>
      <w:r w:rsidR="00874505">
        <w:rPr>
          <w:b/>
          <w:bCs/>
          <w:sz w:val="24"/>
          <w:szCs w:val="24"/>
        </w:rPr>
        <w:br/>
      </w:r>
      <w:r w:rsidR="00874505">
        <w:t xml:space="preserve">Vi mener at </w:t>
      </w:r>
      <w:r w:rsidR="009666A0">
        <w:t xml:space="preserve">det er uheldig at </w:t>
      </w:r>
      <w:r w:rsidR="00874505">
        <w:t>anbefalingene for</w:t>
      </w:r>
      <w:r w:rsidR="009666A0">
        <w:t xml:space="preserve"> behandlingsmetoder</w:t>
      </w:r>
      <w:r w:rsidR="00874505" w:rsidRPr="00BC2B57">
        <w:t xml:space="preserve"> </w:t>
      </w:r>
      <w:r w:rsidR="009666A0">
        <w:t>for personer med psykoselidelser ikke er</w:t>
      </w:r>
      <w:r w:rsidR="00874505" w:rsidRPr="00BC2B57">
        <w:t xml:space="preserve"> samlet </w:t>
      </w:r>
      <w:r w:rsidR="00874505">
        <w:t xml:space="preserve">i ett felles </w:t>
      </w:r>
      <w:r w:rsidR="00874505" w:rsidRPr="00BC2B57">
        <w:t>dokument</w:t>
      </w:r>
      <w:r w:rsidR="009666A0">
        <w:t xml:space="preserve">. </w:t>
      </w:r>
      <w:r w:rsidR="00874505">
        <w:t xml:space="preserve">Hvis det </w:t>
      </w:r>
      <w:r w:rsidR="009666A0">
        <w:t xml:space="preserve">ikke </w:t>
      </w:r>
      <w:r w:rsidR="00874505">
        <w:t>lar seg gjøre</w:t>
      </w:r>
      <w:r w:rsidR="009666A0">
        <w:t>,</w:t>
      </w:r>
      <w:r w:rsidR="00874505">
        <w:t xml:space="preserve"> er det særlig viktig at det </w:t>
      </w:r>
      <w:r w:rsidR="00874505" w:rsidRPr="00BC2B57">
        <w:t>henvis</w:t>
      </w:r>
      <w:r w:rsidR="00973B0A">
        <w:t xml:space="preserve">es </w:t>
      </w:r>
      <w:r w:rsidR="00973B0A" w:rsidRPr="00BC2B57">
        <w:t>tydelig</w:t>
      </w:r>
      <w:r w:rsidR="00874505" w:rsidRPr="00BC2B57">
        <w:t xml:space="preserve"> til dette dokumentet i medikament-retningslinjen. </w:t>
      </w:r>
    </w:p>
    <w:p w14:paraId="30B84801" w14:textId="6C449902" w:rsidR="00807A1F" w:rsidRDefault="00807A1F">
      <w:pPr>
        <w:rPr>
          <w:b/>
          <w:bCs/>
          <w:sz w:val="24"/>
          <w:szCs w:val="24"/>
        </w:rPr>
      </w:pPr>
    </w:p>
    <w:p w14:paraId="1C4DDF4B" w14:textId="77777777" w:rsidR="00874505" w:rsidRDefault="00874505">
      <w:pPr>
        <w:rPr>
          <w:b/>
          <w:bCs/>
          <w:sz w:val="24"/>
          <w:szCs w:val="24"/>
        </w:rPr>
      </w:pPr>
    </w:p>
    <w:p w14:paraId="57804794" w14:textId="77777777" w:rsidR="00A516C9" w:rsidRDefault="00A516C9" w:rsidP="002C30CF">
      <w:pPr>
        <w:rPr>
          <w:b/>
          <w:bCs/>
          <w:sz w:val="24"/>
          <w:szCs w:val="24"/>
        </w:rPr>
      </w:pPr>
    </w:p>
    <w:p w14:paraId="0731DDAF" w14:textId="55DBA002" w:rsidR="00584556" w:rsidRPr="00D8668C" w:rsidRDefault="00584556"/>
    <w:sectPr w:rsidR="00584556" w:rsidRPr="00D8668C" w:rsidSect="000F1DA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DA4"/>
    <w:multiLevelType w:val="multilevel"/>
    <w:tmpl w:val="E542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262D3"/>
    <w:multiLevelType w:val="hybridMultilevel"/>
    <w:tmpl w:val="C876EF10"/>
    <w:lvl w:ilvl="0" w:tplc="BDE241D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57019">
    <w:abstractNumId w:val="1"/>
  </w:num>
  <w:num w:numId="2" w16cid:durableId="1162307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26"/>
    <w:rsid w:val="00051B37"/>
    <w:rsid w:val="0005664A"/>
    <w:rsid w:val="00090B45"/>
    <w:rsid w:val="000A7DE8"/>
    <w:rsid w:val="000F1DA5"/>
    <w:rsid w:val="000F492A"/>
    <w:rsid w:val="001051B5"/>
    <w:rsid w:val="0013613E"/>
    <w:rsid w:val="00266C29"/>
    <w:rsid w:val="002C30CF"/>
    <w:rsid w:val="0031667C"/>
    <w:rsid w:val="003939BB"/>
    <w:rsid w:val="00415259"/>
    <w:rsid w:val="004E04D4"/>
    <w:rsid w:val="00581807"/>
    <w:rsid w:val="00584556"/>
    <w:rsid w:val="0059321A"/>
    <w:rsid w:val="005A7EE5"/>
    <w:rsid w:val="00600449"/>
    <w:rsid w:val="00683FB1"/>
    <w:rsid w:val="007D4263"/>
    <w:rsid w:val="00807A1F"/>
    <w:rsid w:val="008202AF"/>
    <w:rsid w:val="00832B1C"/>
    <w:rsid w:val="00854299"/>
    <w:rsid w:val="00874505"/>
    <w:rsid w:val="00935241"/>
    <w:rsid w:val="009666A0"/>
    <w:rsid w:val="00973B0A"/>
    <w:rsid w:val="009F4D2F"/>
    <w:rsid w:val="00A13DFD"/>
    <w:rsid w:val="00A3655E"/>
    <w:rsid w:val="00A516C9"/>
    <w:rsid w:val="00AC1BA6"/>
    <w:rsid w:val="00B110E1"/>
    <w:rsid w:val="00B364E2"/>
    <w:rsid w:val="00B662D0"/>
    <w:rsid w:val="00D8668C"/>
    <w:rsid w:val="00E64D5A"/>
    <w:rsid w:val="00EC6C10"/>
    <w:rsid w:val="00F57926"/>
    <w:rsid w:val="00F6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5994"/>
  <w15:chartTrackingRefBased/>
  <w15:docId w15:val="{0E206B6A-7718-4A0F-B6B8-D5C60391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4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542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4299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54299"/>
    <w:rPr>
      <w:rFonts w:asciiTheme="majorHAnsi" w:eastAsiaTheme="majorEastAsia" w:hAnsiTheme="majorHAnsi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79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79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79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79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79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7926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79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79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79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79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792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64D5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4D5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1667C"/>
    <w:rPr>
      <w:color w:val="96607D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973B0A"/>
    <w:pPr>
      <w:spacing w:after="200" w:line="240" w:lineRule="auto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Char">
    <w:name w:val="EndNote Bibliography Char"/>
    <w:basedOn w:val="Standardskriftforavsnitt"/>
    <w:link w:val="EndNoteBibliography"/>
    <w:rsid w:val="00973B0A"/>
    <w:rPr>
      <w:rFonts w:ascii="Calibri" w:hAnsi="Calibri" w:cs="Calibri"/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io.no/helsam/forskning/prosjekter/parorendesamarbeid-ved-alvorlige-psykiske-probleme/index.html" TargetMode="External"/><Relationship Id="rId13" Type="http://schemas.openxmlformats.org/officeDocument/2006/relationships/hyperlink" Target="https://www.sshf.no/helsefaglig/kompetansetjenester/barnsbeste/kompetansenettve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lo-universitetssykehus.no/avdelinger/klinikk-psykisk-helse-og-avhengighet/forsknings-og-innovasjonsavdelingen-i-pha/regionalt-kompetansesenter-for-tidlig-intervensjon-ved-psykoser/metodebok-i-psykoedukativt-familiesamarbeid/" TargetMode="External"/><Relationship Id="rId12" Type="http://schemas.openxmlformats.org/officeDocument/2006/relationships/hyperlink" Target="https://www.oslo-universitetssykehus.no/fag-og-forskning/nasjonale-og-regionale-tjenester/tips-sor-ost/react-veiledet-selvhjelp-til-paroren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senorge.no/undersokelse-og-behandling/familiegruppe/" TargetMode="External"/><Relationship Id="rId11" Type="http://schemas.openxmlformats.org/officeDocument/2006/relationships/hyperlink" Target="https://www.helsedirektoratet.no/lov-og-forskrift/brukermedvirkning" TargetMode="External"/><Relationship Id="rId5" Type="http://schemas.openxmlformats.org/officeDocument/2006/relationships/hyperlink" Target="https://forms.office.com/Pages/ResponsePage.aspx?id=XL2haw911kqrow-VWFvCH6HDMcqGE4xCntLJk5hX_N9UNjJSUlk3WVVOMEpITkNQWlNFQ1k1T1A4Ry4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elsedirektoratet.no/rundskriv/pasient-og-brukerrettighetsloven-med-kommentarer/rett-til-medvirkning-og-informasjon/pasientens-og-brukerens-rett-til-informasj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streviken.no/behandlinger/for-deg-som-er-parorende/veiviserisystemati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5576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Kristiane Myckland Hansson</dc:creator>
  <cp:keywords/>
  <dc:description/>
  <cp:lastModifiedBy>Tone Kaldestad</cp:lastModifiedBy>
  <cp:revision>2</cp:revision>
  <dcterms:created xsi:type="dcterms:W3CDTF">2025-09-24T11:27:00Z</dcterms:created>
  <dcterms:modified xsi:type="dcterms:W3CDTF">2025-09-24T11:27:00Z</dcterms:modified>
</cp:coreProperties>
</file>