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A4" w:rsidRPr="00EF1501" w:rsidRDefault="00EF1501" w:rsidP="00747FA4">
      <w:pPr>
        <w:rPr>
          <w:b/>
          <w:sz w:val="36"/>
          <w:szCs w:val="36"/>
        </w:rPr>
      </w:pPr>
      <w:r w:rsidRPr="00EF1501">
        <w:rPr>
          <w:b/>
          <w:sz w:val="36"/>
          <w:szCs w:val="36"/>
        </w:rPr>
        <w:t>MAL KURSINVITASJON</w:t>
      </w:r>
    </w:p>
    <w:p w:rsidR="00747FA4" w:rsidRDefault="00EF1501" w:rsidP="00747FA4"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54A4F04F" wp14:editId="04D5B93F">
            <wp:simplePos x="0" y="0"/>
            <wp:positionH relativeFrom="margin">
              <wp:posOffset>1125220</wp:posOffset>
            </wp:positionH>
            <wp:positionV relativeFrom="margin">
              <wp:posOffset>391795</wp:posOffset>
            </wp:positionV>
            <wp:extent cx="3134995" cy="1747520"/>
            <wp:effectExtent l="0" t="0" r="8255" b="508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åfyll solo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4" r="15013" b="35040"/>
                    <a:stretch/>
                  </pic:blipFill>
                  <pic:spPr bwMode="auto">
                    <a:xfrm>
                      <a:off x="0" y="0"/>
                      <a:ext cx="3134995" cy="174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7132" w:rsidRPr="00EF1501" w:rsidRDefault="00807132" w:rsidP="00807132">
      <w:pPr>
        <w:pStyle w:val="Tittel"/>
        <w:jc w:val="center"/>
        <w:rPr>
          <w:sz w:val="56"/>
          <w:szCs w:val="56"/>
        </w:rPr>
      </w:pPr>
      <w:r w:rsidRPr="00EF1501">
        <w:rPr>
          <w:sz w:val="56"/>
          <w:szCs w:val="56"/>
        </w:rPr>
        <w:t>Inspirasjonskurs for kantiner og matboder i ungdomsskolen</w:t>
      </w:r>
    </w:p>
    <w:p w:rsidR="00807132" w:rsidRDefault="00807132" w:rsidP="00807132"/>
    <w:p w:rsidR="00807132" w:rsidRDefault="00807132" w:rsidP="00807132">
      <w:r w:rsidRPr="00037A05">
        <w:t>En stor del av ungdommers hverdags</w:t>
      </w:r>
      <w:r w:rsidR="00EF1501">
        <w:t>mat</w:t>
      </w:r>
      <w:r w:rsidRPr="00037A05">
        <w:t xml:space="preserve"> spises i skoletiden. Derfor er det spesielt viktig at skolemåltidet er sunt</w:t>
      </w:r>
      <w:r w:rsidR="00EF1501">
        <w:t xml:space="preserve"> og fristende</w:t>
      </w:r>
      <w:r w:rsidRPr="00037A05">
        <w:t xml:space="preserve">, for å fremme helse og forebygge sykdom. Men skolemåltidet er viktig for mer enn å dekke behovet for energi og næringsstoffer. </w:t>
      </w:r>
      <w:r>
        <w:t>Skolemåltidet er en unik arena for å styrke trivsel og sosialt miljø på skolen</w:t>
      </w:r>
      <w:r w:rsidR="00EF1501">
        <w:t xml:space="preserve"> – og gi rom for matglede</w:t>
      </w:r>
      <w:r>
        <w:t xml:space="preserve">. </w:t>
      </w:r>
    </w:p>
    <w:p w:rsidR="007A1436" w:rsidRDefault="007A1436" w:rsidP="00807132"/>
    <w:p w:rsidR="00807132" w:rsidRPr="00E539A7" w:rsidRDefault="007A1436" w:rsidP="00807132">
      <w:r>
        <w:t xml:space="preserve">Dette </w:t>
      </w:r>
      <w:r w:rsidR="00807132">
        <w:t>e</w:t>
      </w:r>
      <w:r>
        <w:t>r</w:t>
      </w:r>
      <w:r w:rsidR="00807132">
        <w:t xml:space="preserve"> et inspirasjonskurs der et trivelig skolemåltid for alle – både elever og ansatte</w:t>
      </w:r>
      <w:r w:rsidR="00D46C17">
        <w:t>/medhjelpere i kantiner og matboder</w:t>
      </w:r>
      <w:r w:rsidR="00807132">
        <w:t xml:space="preserve"> - er i fokus. </w:t>
      </w:r>
      <w:r w:rsidR="008E46FE">
        <w:t>Kursopplegget er testet hos kantiner i skoler fra hele landet, og</w:t>
      </w:r>
      <w:r w:rsidR="00807132" w:rsidRPr="00E539A7">
        <w:t xml:space="preserve"> er </w:t>
      </w:r>
      <w:r w:rsidR="00EF1501">
        <w:t>tilpasset kantiner og matboder i ungdomss</w:t>
      </w:r>
      <w:r w:rsidR="00807132" w:rsidRPr="00E539A7">
        <w:t>kole</w:t>
      </w:r>
      <w:r w:rsidR="00EF1501">
        <w:t>n.</w:t>
      </w:r>
    </w:p>
    <w:p w:rsidR="00807132" w:rsidRPr="00E539A7" w:rsidRDefault="00807132" w:rsidP="00807132"/>
    <w:p w:rsidR="00807132" w:rsidRDefault="00807132" w:rsidP="00807132">
      <w:proofErr w:type="gramStart"/>
      <w:r w:rsidRPr="00E539A7">
        <w:t>En</w:t>
      </w:r>
      <w:proofErr w:type="gramEnd"/>
      <w:r w:rsidRPr="00E539A7">
        <w:t xml:space="preserve"> trivelig </w:t>
      </w:r>
      <w:r w:rsidR="00A13A0A">
        <w:t>spisemiljø med tilgang på</w:t>
      </w:r>
      <w:r w:rsidRPr="00E539A7">
        <w:t xml:space="preserve"> </w:t>
      </w:r>
      <w:r w:rsidR="0090513A" w:rsidRPr="00E539A7">
        <w:t xml:space="preserve">god og sunn </w:t>
      </w:r>
      <w:r w:rsidRPr="00E539A7">
        <w:t xml:space="preserve">mat </w:t>
      </w:r>
      <w:r w:rsidR="00A13A0A">
        <w:t>gir</w:t>
      </w:r>
      <w:r w:rsidRPr="00E539A7">
        <w:t xml:space="preserve"> et fint </w:t>
      </w:r>
      <w:r w:rsidR="00AE75CE" w:rsidRPr="00E539A7">
        <w:t>puste</w:t>
      </w:r>
      <w:r w:rsidR="00937788">
        <w:t>r</w:t>
      </w:r>
      <w:r w:rsidR="00A13A0A">
        <w:t>om</w:t>
      </w:r>
      <w:r w:rsidRPr="00E539A7">
        <w:t xml:space="preserve"> for elevene</w:t>
      </w:r>
      <w:r w:rsidR="00E539A7" w:rsidRPr="00E539A7">
        <w:t xml:space="preserve"> </w:t>
      </w:r>
      <w:r w:rsidRPr="00E539A7">
        <w:t xml:space="preserve">og </w:t>
      </w:r>
      <w:r w:rsidR="00E539A7" w:rsidRPr="00E539A7">
        <w:t>kan bidra til</w:t>
      </w:r>
      <w:r>
        <w:t xml:space="preserve"> å styrke det sosiale miljøet.</w:t>
      </w:r>
      <w:r w:rsidR="00A24645">
        <w:t xml:space="preserve"> Med små grep kan du få e</w:t>
      </w:r>
      <w:r w:rsidR="00D46C17">
        <w:t>t mat- og drikketilbud</w:t>
      </w:r>
      <w:r w:rsidR="00A24645">
        <w:t xml:space="preserve"> som gir </w:t>
      </w:r>
      <w:r w:rsidR="00937788">
        <w:t xml:space="preserve">godt </w:t>
      </w:r>
      <w:r w:rsidR="00A24645">
        <w:t xml:space="preserve">påfyll </w:t>
      </w:r>
      <w:r w:rsidR="00D46C17">
        <w:t xml:space="preserve">samt </w:t>
      </w:r>
      <w:r w:rsidR="00A24645">
        <w:t>trivsel.</w:t>
      </w:r>
    </w:p>
    <w:p w:rsidR="00807132" w:rsidRDefault="00807132" w:rsidP="00807132"/>
    <w:p w:rsidR="00807132" w:rsidRDefault="00807132" w:rsidP="00807132">
      <w:r>
        <w:t>Velkommen!</w:t>
      </w:r>
    </w:p>
    <w:p w:rsidR="00807132" w:rsidRDefault="00807132" w:rsidP="00807132"/>
    <w:p w:rsidR="00EF1501" w:rsidRDefault="00EF1501" w:rsidP="0080713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Med vennlig hilsen</w:t>
      </w:r>
    </w:p>
    <w:p w:rsidR="00EF1501" w:rsidRPr="00EF1501" w:rsidRDefault="00EF1501" w:rsidP="00807132">
      <w:pPr>
        <w:spacing w:after="20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</w:t>
      </w:r>
      <w:proofErr w:type="gramEnd"/>
    </w:p>
    <w:p w:rsidR="00EF1501" w:rsidRDefault="00EF1501" w:rsidP="00807132">
      <w:pPr>
        <w:spacing w:after="200" w:line="276" w:lineRule="auto"/>
        <w:rPr>
          <w:b/>
          <w:i/>
          <w:sz w:val="24"/>
          <w:szCs w:val="24"/>
        </w:rPr>
      </w:pPr>
    </w:p>
    <w:p w:rsidR="00807132" w:rsidRPr="00BE7417" w:rsidRDefault="00BE7417" w:rsidP="00807132">
      <w:pPr>
        <w:spacing w:after="200" w:line="276" w:lineRule="auto"/>
        <w:rPr>
          <w:b/>
          <w:sz w:val="24"/>
          <w:szCs w:val="24"/>
        </w:rPr>
      </w:pPr>
      <w:r w:rsidRPr="00BE7417">
        <w:rPr>
          <w:b/>
          <w:i/>
          <w:sz w:val="24"/>
          <w:szCs w:val="24"/>
        </w:rPr>
        <w:t xml:space="preserve">Påmelding: sendes med navn og stilling til </w:t>
      </w:r>
      <w:r w:rsidR="008E46FE">
        <w:rPr>
          <w:b/>
          <w:i/>
          <w:sz w:val="24"/>
          <w:szCs w:val="24"/>
        </w:rPr>
        <w:t>xxx</w:t>
      </w:r>
      <w:r w:rsidRPr="00BE7417">
        <w:rPr>
          <w:b/>
          <w:i/>
          <w:sz w:val="24"/>
          <w:szCs w:val="24"/>
        </w:rPr>
        <w:t xml:space="preserve"> </w:t>
      </w:r>
      <w:r w:rsidR="008E46FE">
        <w:rPr>
          <w:b/>
          <w:i/>
          <w:sz w:val="24"/>
          <w:szCs w:val="24"/>
        </w:rPr>
        <w:t xml:space="preserve">(epostadresse) </w:t>
      </w:r>
      <w:r>
        <w:rPr>
          <w:b/>
          <w:i/>
          <w:sz w:val="24"/>
          <w:szCs w:val="24"/>
        </w:rPr>
        <w:t xml:space="preserve">innen </w:t>
      </w:r>
      <w:r w:rsidR="008E46FE">
        <w:rPr>
          <w:b/>
          <w:i/>
          <w:sz w:val="24"/>
          <w:szCs w:val="24"/>
        </w:rPr>
        <w:t>xx (dato)</w:t>
      </w:r>
      <w:r>
        <w:rPr>
          <w:b/>
          <w:i/>
          <w:sz w:val="24"/>
          <w:szCs w:val="24"/>
        </w:rPr>
        <w:t>.</w:t>
      </w:r>
    </w:p>
    <w:p w:rsidR="00430F95" w:rsidRDefault="00430F95" w:rsidP="00807132">
      <w:pPr>
        <w:rPr>
          <w:b/>
          <w:sz w:val="30"/>
          <w:szCs w:val="30"/>
        </w:rPr>
      </w:pPr>
    </w:p>
    <w:p w:rsidR="00807132" w:rsidRPr="00807132" w:rsidRDefault="00807132" w:rsidP="00807132">
      <w:pPr>
        <w:rPr>
          <w:sz w:val="30"/>
          <w:szCs w:val="30"/>
        </w:rPr>
      </w:pPr>
      <w:r w:rsidRPr="00807132">
        <w:rPr>
          <w:b/>
          <w:sz w:val="30"/>
          <w:szCs w:val="30"/>
        </w:rPr>
        <w:t xml:space="preserve">DAGENS PROGRAM </w:t>
      </w:r>
    </w:p>
    <w:p w:rsidR="007A1436" w:rsidRPr="00807132" w:rsidRDefault="007A1436" w:rsidP="007A1436">
      <w:pPr>
        <w:pStyle w:val="Overskrift4"/>
        <w:rPr>
          <w:rFonts w:ascii="Calibri" w:eastAsia="Times New Roman" w:hAnsi="Calibri"/>
          <w:sz w:val="30"/>
          <w:szCs w:val="30"/>
        </w:rPr>
      </w:pPr>
      <w:r>
        <w:rPr>
          <w:rFonts w:ascii="Calibri" w:eastAsia="Times New Roman" w:hAnsi="Calibri"/>
          <w:sz w:val="30"/>
          <w:szCs w:val="30"/>
        </w:rPr>
        <w:t>Kl. 1015 – 15.15</w:t>
      </w:r>
    </w:p>
    <w:p w:rsidR="007A1436" w:rsidRPr="00807132" w:rsidRDefault="007A1436" w:rsidP="007A1436">
      <w:pPr>
        <w:rPr>
          <w:b/>
          <w:bCs/>
          <w:sz w:val="30"/>
          <w:szCs w:val="30"/>
        </w:rPr>
      </w:pPr>
    </w:p>
    <w:p w:rsidR="007A1436" w:rsidRPr="0064532A" w:rsidRDefault="007A1436" w:rsidP="007A1436">
      <w:pPr>
        <w:rPr>
          <w:b/>
          <w:bCs/>
          <w:sz w:val="30"/>
          <w:szCs w:val="30"/>
        </w:rPr>
      </w:pPr>
      <w:r>
        <w:rPr>
          <w:iCs/>
          <w:sz w:val="30"/>
          <w:szCs w:val="30"/>
        </w:rPr>
        <w:t>10.00-10.15</w:t>
      </w:r>
      <w:r w:rsidRPr="0090513A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ab/>
        <w:t>«</w:t>
      </w:r>
      <w:r w:rsidR="00EF1501">
        <w:rPr>
          <w:iCs/>
          <w:sz w:val="30"/>
          <w:szCs w:val="30"/>
        </w:rPr>
        <w:t xml:space="preserve">»Noe å bite i»: frukt/grønt, </w:t>
      </w:r>
      <w:r w:rsidRPr="0064532A">
        <w:rPr>
          <w:iCs/>
          <w:sz w:val="30"/>
          <w:szCs w:val="30"/>
        </w:rPr>
        <w:t>kaffe</w:t>
      </w:r>
      <w:r w:rsidR="00EF1501">
        <w:rPr>
          <w:iCs/>
          <w:sz w:val="30"/>
          <w:szCs w:val="30"/>
        </w:rPr>
        <w:t>/</w:t>
      </w:r>
      <w:r w:rsidRPr="0064532A">
        <w:rPr>
          <w:iCs/>
          <w:sz w:val="30"/>
          <w:szCs w:val="30"/>
        </w:rPr>
        <w:t>te</w:t>
      </w:r>
      <w:r w:rsidR="00EF1501">
        <w:rPr>
          <w:iCs/>
          <w:sz w:val="30"/>
          <w:szCs w:val="30"/>
        </w:rPr>
        <w:t xml:space="preserve"> (</w:t>
      </w:r>
      <w:proofErr w:type="spellStart"/>
      <w:r w:rsidR="00C40527">
        <w:rPr>
          <w:iCs/>
          <w:sz w:val="30"/>
          <w:szCs w:val="30"/>
        </w:rPr>
        <w:t>evt</w:t>
      </w:r>
      <w:proofErr w:type="spellEnd"/>
      <w:r w:rsidR="00C40527">
        <w:rPr>
          <w:iCs/>
          <w:sz w:val="30"/>
          <w:szCs w:val="30"/>
        </w:rPr>
        <w:t xml:space="preserve"> </w:t>
      </w:r>
      <w:r w:rsidR="00EF1501">
        <w:rPr>
          <w:iCs/>
          <w:sz w:val="30"/>
          <w:szCs w:val="30"/>
        </w:rPr>
        <w:t>brødmat)</w:t>
      </w:r>
    </w:p>
    <w:p w:rsidR="007A1436" w:rsidRDefault="007A1436" w:rsidP="007A1436">
      <w:pPr>
        <w:ind w:left="2124" w:hanging="2124"/>
        <w:rPr>
          <w:sz w:val="30"/>
          <w:szCs w:val="30"/>
        </w:rPr>
      </w:pPr>
    </w:p>
    <w:p w:rsidR="007A1436" w:rsidRPr="0064532A" w:rsidRDefault="007A1436" w:rsidP="007A1436">
      <w:pPr>
        <w:ind w:left="2124" w:hanging="2124"/>
        <w:rPr>
          <w:sz w:val="30"/>
          <w:szCs w:val="30"/>
        </w:rPr>
      </w:pPr>
      <w:r>
        <w:rPr>
          <w:sz w:val="30"/>
          <w:szCs w:val="30"/>
        </w:rPr>
        <w:t>10.15 – 10.25</w:t>
      </w:r>
      <w:r w:rsidRPr="0064532A">
        <w:rPr>
          <w:sz w:val="30"/>
          <w:szCs w:val="30"/>
        </w:rPr>
        <w:t> </w:t>
      </w:r>
      <w:r w:rsidRPr="0064532A">
        <w:rPr>
          <w:sz w:val="30"/>
          <w:szCs w:val="30"/>
        </w:rPr>
        <w:tab/>
      </w:r>
      <w:r w:rsidRPr="0064532A">
        <w:rPr>
          <w:b/>
          <w:bCs/>
          <w:sz w:val="30"/>
          <w:szCs w:val="30"/>
        </w:rPr>
        <w:t>Velkommen</w:t>
      </w:r>
      <w:r w:rsidRPr="0064532A">
        <w:rPr>
          <w:sz w:val="30"/>
          <w:szCs w:val="30"/>
        </w:rPr>
        <w:t xml:space="preserve"> v/rektor eller skolesjef</w:t>
      </w:r>
      <w:r w:rsidR="00584766">
        <w:rPr>
          <w:sz w:val="30"/>
          <w:szCs w:val="30"/>
        </w:rPr>
        <w:t xml:space="preserve"> el annen leder</w:t>
      </w:r>
    </w:p>
    <w:p w:rsidR="007A1436" w:rsidRPr="0064532A" w:rsidRDefault="007A1436" w:rsidP="007A1436">
      <w:pPr>
        <w:rPr>
          <w:sz w:val="30"/>
          <w:szCs w:val="30"/>
        </w:rPr>
      </w:pPr>
    </w:p>
    <w:p w:rsidR="007A1436" w:rsidRPr="0064532A" w:rsidRDefault="007A1436" w:rsidP="007A1436">
      <w:pPr>
        <w:ind w:left="2124" w:hanging="2124"/>
        <w:rPr>
          <w:b/>
          <w:bCs/>
          <w:sz w:val="30"/>
          <w:szCs w:val="30"/>
        </w:rPr>
      </w:pPr>
      <w:r>
        <w:rPr>
          <w:sz w:val="30"/>
          <w:szCs w:val="30"/>
        </w:rPr>
        <w:t>10.25</w:t>
      </w:r>
      <w:r w:rsidRPr="0064532A">
        <w:rPr>
          <w:sz w:val="30"/>
          <w:szCs w:val="30"/>
        </w:rPr>
        <w:t xml:space="preserve"> – 1</w:t>
      </w:r>
      <w:r>
        <w:rPr>
          <w:sz w:val="30"/>
          <w:szCs w:val="30"/>
        </w:rPr>
        <w:t>1</w:t>
      </w:r>
      <w:r w:rsidRPr="0064532A">
        <w:rPr>
          <w:sz w:val="30"/>
          <w:szCs w:val="30"/>
        </w:rPr>
        <w:t>.</w:t>
      </w:r>
      <w:r w:rsidR="00F321EA">
        <w:rPr>
          <w:sz w:val="30"/>
          <w:szCs w:val="30"/>
        </w:rPr>
        <w:t>05</w:t>
      </w:r>
      <w:r w:rsidRPr="0064532A">
        <w:rPr>
          <w:sz w:val="30"/>
          <w:szCs w:val="30"/>
        </w:rPr>
        <w:t> </w:t>
      </w:r>
      <w:r w:rsidRPr="0064532A">
        <w:rPr>
          <w:sz w:val="30"/>
          <w:szCs w:val="30"/>
        </w:rPr>
        <w:tab/>
      </w:r>
      <w:r w:rsidRPr="0064532A">
        <w:rPr>
          <w:b/>
          <w:bCs/>
          <w:sz w:val="30"/>
          <w:szCs w:val="30"/>
        </w:rPr>
        <w:t xml:space="preserve">Skolemåltidet – </w:t>
      </w:r>
      <w:r>
        <w:rPr>
          <w:b/>
          <w:bCs/>
          <w:sz w:val="30"/>
          <w:szCs w:val="30"/>
        </w:rPr>
        <w:t>hvorfor og hvordan</w:t>
      </w:r>
      <w:r w:rsidRPr="0064532A">
        <w:rPr>
          <w:b/>
          <w:bCs/>
          <w:sz w:val="30"/>
          <w:szCs w:val="30"/>
        </w:rPr>
        <w:t xml:space="preserve"> </w:t>
      </w:r>
    </w:p>
    <w:p w:rsidR="007A1436" w:rsidRDefault="0041611B" w:rsidP="007A1436">
      <w:pPr>
        <w:ind w:left="1410" w:hanging="1410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v/</w:t>
      </w:r>
      <w:r w:rsidR="00631A77">
        <w:rPr>
          <w:sz w:val="30"/>
          <w:szCs w:val="30"/>
        </w:rPr>
        <w:t>kursleder(e)*</w:t>
      </w:r>
    </w:p>
    <w:p w:rsidR="0041611B" w:rsidRPr="0064532A" w:rsidRDefault="0041611B" w:rsidP="007A1436">
      <w:pPr>
        <w:ind w:left="1410" w:hanging="1410"/>
        <w:rPr>
          <w:sz w:val="30"/>
          <w:szCs w:val="30"/>
        </w:rPr>
      </w:pPr>
    </w:p>
    <w:p w:rsidR="007A1436" w:rsidRPr="0064532A" w:rsidRDefault="007A1436" w:rsidP="007A1436">
      <w:pPr>
        <w:ind w:left="1410" w:hanging="1410"/>
        <w:rPr>
          <w:sz w:val="30"/>
          <w:szCs w:val="30"/>
        </w:rPr>
      </w:pPr>
      <w:r>
        <w:rPr>
          <w:sz w:val="30"/>
          <w:szCs w:val="30"/>
        </w:rPr>
        <w:t>11.</w:t>
      </w:r>
      <w:r w:rsidR="00F321EA">
        <w:rPr>
          <w:sz w:val="30"/>
          <w:szCs w:val="30"/>
        </w:rPr>
        <w:t xml:space="preserve">05 </w:t>
      </w:r>
      <w:r>
        <w:rPr>
          <w:sz w:val="30"/>
          <w:szCs w:val="30"/>
        </w:rPr>
        <w:t>-</w:t>
      </w:r>
      <w:r w:rsidR="00F321EA">
        <w:rPr>
          <w:sz w:val="30"/>
          <w:szCs w:val="30"/>
        </w:rPr>
        <w:t xml:space="preserve"> </w:t>
      </w:r>
      <w:r>
        <w:rPr>
          <w:sz w:val="30"/>
          <w:szCs w:val="30"/>
        </w:rPr>
        <w:t>11</w:t>
      </w:r>
      <w:r w:rsidRPr="0064532A">
        <w:rPr>
          <w:sz w:val="30"/>
          <w:szCs w:val="30"/>
        </w:rPr>
        <w:t>.</w:t>
      </w:r>
      <w:r w:rsidR="00F321EA">
        <w:rPr>
          <w:sz w:val="30"/>
          <w:szCs w:val="30"/>
        </w:rPr>
        <w:t>15</w:t>
      </w:r>
      <w:r w:rsidRPr="0064532A">
        <w:rPr>
          <w:sz w:val="30"/>
          <w:szCs w:val="30"/>
        </w:rPr>
        <w:t xml:space="preserve"> </w:t>
      </w:r>
      <w:r w:rsidRPr="0064532A">
        <w:rPr>
          <w:sz w:val="30"/>
          <w:szCs w:val="30"/>
        </w:rPr>
        <w:tab/>
      </w:r>
      <w:r w:rsidRPr="0064532A">
        <w:rPr>
          <w:b/>
          <w:sz w:val="30"/>
          <w:szCs w:val="30"/>
        </w:rPr>
        <w:t xml:space="preserve">Pause </w:t>
      </w:r>
      <w:r w:rsidRPr="0064532A">
        <w:rPr>
          <w:sz w:val="30"/>
          <w:szCs w:val="30"/>
        </w:rPr>
        <w:t xml:space="preserve"> </w:t>
      </w:r>
    </w:p>
    <w:p w:rsidR="007A1436" w:rsidRPr="0064532A" w:rsidRDefault="007A1436" w:rsidP="007A1436">
      <w:pPr>
        <w:ind w:left="1410" w:hanging="1410"/>
        <w:rPr>
          <w:sz w:val="30"/>
          <w:szCs w:val="30"/>
        </w:rPr>
      </w:pPr>
    </w:p>
    <w:p w:rsidR="007A1436" w:rsidRPr="0064532A" w:rsidRDefault="007A1436" w:rsidP="007A1436">
      <w:pPr>
        <w:ind w:left="2124" w:hanging="2124"/>
        <w:rPr>
          <w:sz w:val="30"/>
          <w:szCs w:val="30"/>
        </w:rPr>
      </w:pPr>
      <w:r>
        <w:rPr>
          <w:sz w:val="30"/>
          <w:szCs w:val="30"/>
        </w:rPr>
        <w:t>11.</w:t>
      </w:r>
      <w:r w:rsidR="00F321EA">
        <w:rPr>
          <w:sz w:val="30"/>
          <w:szCs w:val="30"/>
        </w:rPr>
        <w:t>15</w:t>
      </w:r>
      <w:r>
        <w:rPr>
          <w:sz w:val="30"/>
          <w:szCs w:val="30"/>
        </w:rPr>
        <w:t>-13.</w:t>
      </w:r>
      <w:r w:rsidR="00F321EA">
        <w:rPr>
          <w:sz w:val="30"/>
          <w:szCs w:val="30"/>
        </w:rPr>
        <w:t>15</w:t>
      </w:r>
      <w:r w:rsidRPr="0064532A">
        <w:rPr>
          <w:sz w:val="30"/>
          <w:szCs w:val="30"/>
        </w:rPr>
        <w:tab/>
      </w:r>
      <w:r w:rsidRPr="0064532A">
        <w:rPr>
          <w:b/>
          <w:sz w:val="30"/>
          <w:szCs w:val="30"/>
        </w:rPr>
        <w:t>Vi</w:t>
      </w:r>
      <w:r w:rsidRPr="0064532A">
        <w:rPr>
          <w:b/>
          <w:bCs/>
          <w:sz w:val="30"/>
          <w:szCs w:val="30"/>
        </w:rPr>
        <w:t xml:space="preserve"> lager enkle retter egnet fo</w:t>
      </w:r>
      <w:r>
        <w:rPr>
          <w:b/>
          <w:bCs/>
          <w:sz w:val="30"/>
          <w:szCs w:val="30"/>
        </w:rPr>
        <w:t xml:space="preserve">r matbod/kantine </w:t>
      </w:r>
    </w:p>
    <w:p w:rsidR="007A1436" w:rsidRDefault="008365B7" w:rsidP="007A1436">
      <w:pPr>
        <w:ind w:left="2124" w:hanging="2124"/>
        <w:rPr>
          <w:sz w:val="30"/>
          <w:szCs w:val="30"/>
        </w:rPr>
      </w:pPr>
      <w:r>
        <w:rPr>
          <w:sz w:val="30"/>
          <w:szCs w:val="30"/>
        </w:rPr>
        <w:tab/>
      </w:r>
      <w:r w:rsidR="00631A77">
        <w:rPr>
          <w:sz w:val="30"/>
          <w:szCs w:val="30"/>
        </w:rPr>
        <w:t>v/kursleder(e)</w:t>
      </w:r>
      <w:r w:rsidR="00631A77">
        <w:rPr>
          <w:sz w:val="30"/>
          <w:szCs w:val="30"/>
        </w:rPr>
        <w:t>*</w:t>
      </w:r>
    </w:p>
    <w:p w:rsidR="008365B7" w:rsidRPr="0064532A" w:rsidRDefault="008365B7" w:rsidP="007A1436">
      <w:pPr>
        <w:ind w:left="2124" w:hanging="2124"/>
        <w:rPr>
          <w:sz w:val="30"/>
          <w:szCs w:val="30"/>
        </w:rPr>
      </w:pPr>
    </w:p>
    <w:p w:rsidR="007A1436" w:rsidRPr="0064532A" w:rsidRDefault="007A1436" w:rsidP="007A1436">
      <w:pPr>
        <w:ind w:left="2124" w:hanging="2124"/>
        <w:rPr>
          <w:b/>
          <w:bCs/>
          <w:sz w:val="30"/>
          <w:szCs w:val="30"/>
        </w:rPr>
      </w:pPr>
      <w:r w:rsidRPr="0064532A">
        <w:rPr>
          <w:sz w:val="30"/>
          <w:szCs w:val="30"/>
        </w:rPr>
        <w:t>1</w:t>
      </w:r>
      <w:r>
        <w:rPr>
          <w:sz w:val="30"/>
          <w:szCs w:val="30"/>
        </w:rPr>
        <w:t>3</w:t>
      </w:r>
      <w:r w:rsidRPr="0064532A">
        <w:rPr>
          <w:sz w:val="30"/>
          <w:szCs w:val="30"/>
        </w:rPr>
        <w:t>.</w:t>
      </w:r>
      <w:r w:rsidR="00F321EA">
        <w:rPr>
          <w:sz w:val="30"/>
          <w:szCs w:val="30"/>
        </w:rPr>
        <w:t>15</w:t>
      </w:r>
      <w:r>
        <w:rPr>
          <w:sz w:val="30"/>
          <w:szCs w:val="30"/>
        </w:rPr>
        <w:t xml:space="preserve"> – 1</w:t>
      </w:r>
      <w:r w:rsidR="00F321EA">
        <w:rPr>
          <w:sz w:val="30"/>
          <w:szCs w:val="30"/>
        </w:rPr>
        <w:t>3</w:t>
      </w:r>
      <w:r>
        <w:rPr>
          <w:sz w:val="30"/>
          <w:szCs w:val="30"/>
        </w:rPr>
        <w:t>.</w:t>
      </w:r>
      <w:r w:rsidR="00F321EA">
        <w:rPr>
          <w:sz w:val="30"/>
          <w:szCs w:val="30"/>
        </w:rPr>
        <w:t>55</w:t>
      </w:r>
      <w:r w:rsidRPr="0064532A">
        <w:rPr>
          <w:sz w:val="30"/>
          <w:szCs w:val="30"/>
        </w:rPr>
        <w:tab/>
      </w:r>
      <w:r w:rsidRPr="0064532A">
        <w:rPr>
          <w:b/>
          <w:bCs/>
          <w:sz w:val="30"/>
          <w:szCs w:val="30"/>
        </w:rPr>
        <w:t xml:space="preserve"> Vi </w:t>
      </w:r>
      <w:r w:rsidR="00584766">
        <w:rPr>
          <w:b/>
          <w:bCs/>
          <w:sz w:val="30"/>
          <w:szCs w:val="30"/>
        </w:rPr>
        <w:t>nyter</w:t>
      </w:r>
      <w:r w:rsidRPr="0064532A">
        <w:rPr>
          <w:b/>
          <w:bCs/>
          <w:sz w:val="30"/>
          <w:szCs w:val="30"/>
        </w:rPr>
        <w:t xml:space="preserve"> maten</w:t>
      </w:r>
    </w:p>
    <w:p w:rsidR="007A1436" w:rsidRDefault="007A1436" w:rsidP="007A1436">
      <w:pPr>
        <w:ind w:left="1410" w:hanging="1410"/>
        <w:rPr>
          <w:sz w:val="30"/>
          <w:szCs w:val="30"/>
        </w:rPr>
      </w:pPr>
    </w:p>
    <w:p w:rsidR="007A1436" w:rsidRDefault="00F321EA" w:rsidP="007A1436">
      <w:pPr>
        <w:ind w:left="1410" w:hanging="1410"/>
        <w:rPr>
          <w:sz w:val="30"/>
          <w:szCs w:val="30"/>
        </w:rPr>
      </w:pPr>
      <w:r>
        <w:rPr>
          <w:sz w:val="30"/>
          <w:szCs w:val="30"/>
        </w:rPr>
        <w:t>13.55</w:t>
      </w:r>
      <w:r w:rsidR="007A1436">
        <w:rPr>
          <w:sz w:val="30"/>
          <w:szCs w:val="30"/>
        </w:rPr>
        <w:t xml:space="preserve"> – 14.</w:t>
      </w:r>
      <w:r>
        <w:rPr>
          <w:sz w:val="30"/>
          <w:szCs w:val="30"/>
        </w:rPr>
        <w:t>05</w:t>
      </w:r>
      <w:r w:rsidR="007A1436">
        <w:rPr>
          <w:sz w:val="30"/>
          <w:szCs w:val="30"/>
        </w:rPr>
        <w:tab/>
      </w:r>
      <w:r w:rsidR="007A1436" w:rsidRPr="002846BD">
        <w:rPr>
          <w:b/>
          <w:sz w:val="30"/>
          <w:szCs w:val="30"/>
        </w:rPr>
        <w:t>Opprydning og kort pause</w:t>
      </w:r>
      <w:r w:rsidR="007A1436">
        <w:rPr>
          <w:sz w:val="30"/>
          <w:szCs w:val="30"/>
        </w:rPr>
        <w:t xml:space="preserve"> </w:t>
      </w:r>
    </w:p>
    <w:p w:rsidR="007A1436" w:rsidRPr="0064532A" w:rsidRDefault="007A1436" w:rsidP="007A1436">
      <w:pPr>
        <w:ind w:left="1410" w:hanging="1410"/>
        <w:rPr>
          <w:sz w:val="30"/>
          <w:szCs w:val="30"/>
        </w:rPr>
      </w:pPr>
    </w:p>
    <w:p w:rsidR="007A1436" w:rsidRPr="0064532A" w:rsidRDefault="007A1436" w:rsidP="007A1436">
      <w:pPr>
        <w:ind w:left="2124" w:hanging="2124"/>
        <w:rPr>
          <w:b/>
          <w:bCs/>
          <w:sz w:val="30"/>
          <w:szCs w:val="30"/>
        </w:rPr>
      </w:pPr>
      <w:r>
        <w:rPr>
          <w:sz w:val="30"/>
          <w:szCs w:val="30"/>
        </w:rPr>
        <w:t>14</w:t>
      </w:r>
      <w:r w:rsidRPr="0064532A">
        <w:rPr>
          <w:sz w:val="30"/>
          <w:szCs w:val="30"/>
        </w:rPr>
        <w:t>.</w:t>
      </w:r>
      <w:r w:rsidR="00F321EA">
        <w:rPr>
          <w:sz w:val="30"/>
          <w:szCs w:val="30"/>
        </w:rPr>
        <w:t>0</w:t>
      </w:r>
      <w:r w:rsidR="002846BD">
        <w:rPr>
          <w:sz w:val="30"/>
          <w:szCs w:val="30"/>
        </w:rPr>
        <w:t>5</w:t>
      </w:r>
      <w:r w:rsidRPr="0064532A">
        <w:rPr>
          <w:sz w:val="30"/>
          <w:szCs w:val="30"/>
        </w:rPr>
        <w:t xml:space="preserve"> – 1</w:t>
      </w:r>
      <w:r>
        <w:rPr>
          <w:sz w:val="30"/>
          <w:szCs w:val="30"/>
        </w:rPr>
        <w:t>4</w:t>
      </w:r>
      <w:r w:rsidRPr="0064532A">
        <w:rPr>
          <w:sz w:val="30"/>
          <w:szCs w:val="30"/>
        </w:rPr>
        <w:t>.</w:t>
      </w:r>
      <w:r w:rsidR="00F321EA">
        <w:rPr>
          <w:sz w:val="30"/>
          <w:szCs w:val="30"/>
        </w:rPr>
        <w:t>2</w:t>
      </w:r>
      <w:r w:rsidR="002846BD">
        <w:rPr>
          <w:sz w:val="30"/>
          <w:szCs w:val="30"/>
        </w:rPr>
        <w:t>5</w:t>
      </w:r>
      <w:r w:rsidRPr="0064532A">
        <w:rPr>
          <w:sz w:val="30"/>
          <w:szCs w:val="30"/>
        </w:rPr>
        <w:tab/>
        <w:t>«</w:t>
      </w:r>
      <w:r w:rsidRPr="0064532A">
        <w:rPr>
          <w:b/>
          <w:bCs/>
          <w:sz w:val="30"/>
          <w:szCs w:val="30"/>
        </w:rPr>
        <w:t>Sunn drift» - kort om regelverk og kalkyler</w:t>
      </w:r>
      <w:r w:rsidR="00EF1501">
        <w:rPr>
          <w:b/>
          <w:bCs/>
          <w:sz w:val="30"/>
          <w:szCs w:val="30"/>
        </w:rPr>
        <w:br/>
      </w:r>
      <w:r>
        <w:rPr>
          <w:b/>
          <w:bCs/>
          <w:sz w:val="30"/>
          <w:szCs w:val="30"/>
        </w:rPr>
        <w:t xml:space="preserve"> </w:t>
      </w:r>
      <w:r w:rsidR="00631A77">
        <w:rPr>
          <w:sz w:val="30"/>
          <w:szCs w:val="30"/>
        </w:rPr>
        <w:t>v/kursleder(e)</w:t>
      </w:r>
      <w:r w:rsidR="00631A77">
        <w:rPr>
          <w:sz w:val="30"/>
          <w:szCs w:val="30"/>
        </w:rPr>
        <w:t>*</w:t>
      </w:r>
    </w:p>
    <w:p w:rsidR="007A1436" w:rsidRPr="0064532A" w:rsidRDefault="007A1436" w:rsidP="007A1436">
      <w:pPr>
        <w:ind w:left="1410" w:hanging="1410"/>
        <w:rPr>
          <w:sz w:val="30"/>
          <w:szCs w:val="30"/>
        </w:rPr>
      </w:pPr>
    </w:p>
    <w:p w:rsidR="007A1436" w:rsidRPr="002161BE" w:rsidRDefault="007A1436" w:rsidP="007A1436">
      <w:pPr>
        <w:ind w:left="2124" w:hanging="2124"/>
        <w:rPr>
          <w:sz w:val="30"/>
          <w:szCs w:val="30"/>
        </w:rPr>
      </w:pPr>
      <w:r>
        <w:rPr>
          <w:sz w:val="30"/>
          <w:szCs w:val="30"/>
        </w:rPr>
        <w:t>14.</w:t>
      </w:r>
      <w:r w:rsidR="00F321EA">
        <w:rPr>
          <w:sz w:val="30"/>
          <w:szCs w:val="30"/>
        </w:rPr>
        <w:t>2</w:t>
      </w:r>
      <w:r w:rsidR="002846BD">
        <w:rPr>
          <w:sz w:val="30"/>
          <w:szCs w:val="30"/>
        </w:rPr>
        <w:t>5</w:t>
      </w:r>
      <w:r>
        <w:rPr>
          <w:sz w:val="30"/>
          <w:szCs w:val="30"/>
        </w:rPr>
        <w:t xml:space="preserve"> – 14.</w:t>
      </w:r>
      <w:r w:rsidR="00F321EA">
        <w:rPr>
          <w:sz w:val="30"/>
          <w:szCs w:val="30"/>
        </w:rPr>
        <w:t>4</w:t>
      </w:r>
      <w:r>
        <w:rPr>
          <w:sz w:val="30"/>
          <w:szCs w:val="30"/>
        </w:rPr>
        <w:t>5</w:t>
      </w:r>
      <w:r w:rsidRPr="0064532A">
        <w:rPr>
          <w:sz w:val="30"/>
          <w:szCs w:val="30"/>
        </w:rPr>
        <w:tab/>
      </w:r>
      <w:r w:rsidRPr="0064532A">
        <w:rPr>
          <w:b/>
          <w:bCs/>
          <w:sz w:val="30"/>
          <w:szCs w:val="30"/>
        </w:rPr>
        <w:t xml:space="preserve"> Hvor</w:t>
      </w:r>
      <w:r>
        <w:rPr>
          <w:b/>
          <w:bCs/>
          <w:sz w:val="30"/>
          <w:szCs w:val="30"/>
        </w:rPr>
        <w:t xml:space="preserve">dan presentere og selge de gode </w:t>
      </w:r>
      <w:r w:rsidRPr="0064532A">
        <w:rPr>
          <w:b/>
          <w:bCs/>
          <w:sz w:val="30"/>
          <w:szCs w:val="30"/>
        </w:rPr>
        <w:t>tilbud</w:t>
      </w:r>
      <w:r>
        <w:rPr>
          <w:b/>
          <w:bCs/>
          <w:sz w:val="30"/>
          <w:szCs w:val="30"/>
        </w:rPr>
        <w:t xml:space="preserve">ene?  Markedsføring av sunn mat </w:t>
      </w:r>
      <w:r w:rsidR="00EF1501">
        <w:rPr>
          <w:b/>
          <w:bCs/>
          <w:sz w:val="30"/>
          <w:szCs w:val="30"/>
        </w:rPr>
        <w:br/>
      </w:r>
      <w:r w:rsidR="00631A77">
        <w:rPr>
          <w:sz w:val="30"/>
          <w:szCs w:val="30"/>
        </w:rPr>
        <w:t>v/kursleder(e)</w:t>
      </w:r>
      <w:r w:rsidR="00631A77">
        <w:rPr>
          <w:sz w:val="30"/>
          <w:szCs w:val="30"/>
        </w:rPr>
        <w:t>*</w:t>
      </w:r>
    </w:p>
    <w:p w:rsidR="007A1436" w:rsidRPr="00807132" w:rsidRDefault="007A1436" w:rsidP="007A1436">
      <w:pPr>
        <w:ind w:left="1410" w:hanging="1410"/>
        <w:rPr>
          <w:sz w:val="30"/>
          <w:szCs w:val="30"/>
        </w:rPr>
      </w:pPr>
    </w:p>
    <w:p w:rsidR="007A1436" w:rsidRPr="00807132" w:rsidRDefault="007A1436" w:rsidP="007A1436">
      <w:pPr>
        <w:ind w:left="2124" w:hanging="2124"/>
        <w:rPr>
          <w:sz w:val="30"/>
          <w:szCs w:val="30"/>
        </w:rPr>
      </w:pPr>
      <w:r>
        <w:rPr>
          <w:sz w:val="30"/>
          <w:szCs w:val="30"/>
        </w:rPr>
        <w:t>14.</w:t>
      </w:r>
      <w:r w:rsidR="00F321EA">
        <w:rPr>
          <w:sz w:val="30"/>
          <w:szCs w:val="30"/>
        </w:rPr>
        <w:t>4</w:t>
      </w:r>
      <w:r>
        <w:rPr>
          <w:sz w:val="30"/>
          <w:szCs w:val="30"/>
        </w:rPr>
        <w:t>5 – 15.</w:t>
      </w:r>
      <w:r w:rsidR="00F321EA">
        <w:rPr>
          <w:sz w:val="30"/>
          <w:szCs w:val="30"/>
        </w:rPr>
        <w:t>05</w:t>
      </w:r>
      <w:r>
        <w:rPr>
          <w:sz w:val="30"/>
          <w:szCs w:val="30"/>
        </w:rPr>
        <w:tab/>
      </w:r>
      <w:r w:rsidRPr="00807132">
        <w:rPr>
          <w:b/>
          <w:bCs/>
          <w:sz w:val="30"/>
          <w:szCs w:val="30"/>
        </w:rPr>
        <w:t>Hvilke endringer kan jeg gjøre i mat- og drikketilbudet på egen skole?</w:t>
      </w:r>
    </w:p>
    <w:p w:rsidR="007A1436" w:rsidRPr="00807132" w:rsidRDefault="007A1436" w:rsidP="007A1436">
      <w:pPr>
        <w:ind w:left="1410" w:hanging="1410"/>
        <w:rPr>
          <w:sz w:val="30"/>
          <w:szCs w:val="30"/>
        </w:rPr>
      </w:pPr>
    </w:p>
    <w:p w:rsidR="007A1436" w:rsidRDefault="007A1436" w:rsidP="007A1436">
      <w:pPr>
        <w:ind w:left="1410" w:hanging="1410"/>
        <w:rPr>
          <w:sz w:val="30"/>
          <w:szCs w:val="30"/>
        </w:rPr>
      </w:pPr>
      <w:r>
        <w:rPr>
          <w:sz w:val="30"/>
          <w:szCs w:val="30"/>
        </w:rPr>
        <w:t>15.</w:t>
      </w:r>
      <w:r w:rsidR="00F321EA">
        <w:rPr>
          <w:sz w:val="30"/>
          <w:szCs w:val="30"/>
        </w:rPr>
        <w:t>05</w:t>
      </w:r>
      <w:r>
        <w:rPr>
          <w:sz w:val="30"/>
          <w:szCs w:val="30"/>
        </w:rPr>
        <w:t xml:space="preserve"> – 15.15</w:t>
      </w:r>
      <w:r>
        <w:rPr>
          <w:sz w:val="30"/>
          <w:szCs w:val="30"/>
        </w:rPr>
        <w:tab/>
      </w:r>
      <w:r>
        <w:rPr>
          <w:b/>
          <w:sz w:val="30"/>
          <w:szCs w:val="30"/>
        </w:rPr>
        <w:t xml:space="preserve">Evaluering og avslutning </w:t>
      </w:r>
      <w:r>
        <w:rPr>
          <w:sz w:val="30"/>
          <w:szCs w:val="30"/>
        </w:rPr>
        <w:t>– utdeling av kursbevis</w:t>
      </w:r>
    </w:p>
    <w:p w:rsidR="002161BE" w:rsidRDefault="002161BE" w:rsidP="007A1436">
      <w:pPr>
        <w:ind w:left="1410" w:hanging="1410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631A77">
        <w:rPr>
          <w:sz w:val="30"/>
          <w:szCs w:val="30"/>
        </w:rPr>
        <w:t>v/kursleder(e)</w:t>
      </w:r>
      <w:r w:rsidR="00631A77">
        <w:rPr>
          <w:sz w:val="30"/>
          <w:szCs w:val="30"/>
        </w:rPr>
        <w:t>*</w:t>
      </w:r>
    </w:p>
    <w:p w:rsidR="00631A77" w:rsidRDefault="00631A77" w:rsidP="007A1436">
      <w:pPr>
        <w:ind w:left="1410" w:hanging="1410"/>
        <w:rPr>
          <w:sz w:val="30"/>
          <w:szCs w:val="30"/>
        </w:rPr>
      </w:pPr>
    </w:p>
    <w:p w:rsidR="00631A77" w:rsidRPr="00631A77" w:rsidRDefault="00631A77" w:rsidP="007A1436">
      <w:pPr>
        <w:ind w:left="1410" w:hanging="1410"/>
        <w:rPr>
          <w:sz w:val="24"/>
          <w:szCs w:val="24"/>
        </w:rPr>
      </w:pPr>
      <w:r w:rsidRPr="00631A77">
        <w:rPr>
          <w:sz w:val="24"/>
          <w:szCs w:val="24"/>
        </w:rPr>
        <w:t>*Kursledere: trengs både ernærings- og matfaglig kompetanse</w:t>
      </w:r>
    </w:p>
    <w:p w:rsidR="008E46FE" w:rsidRDefault="008E46FE" w:rsidP="00C025B7">
      <w:pPr>
        <w:pStyle w:val="Overskrift4"/>
        <w:rPr>
          <w:i w:val="0"/>
          <w:color w:val="006D7D" w:themeColor="accent1" w:themeShade="BF"/>
        </w:rPr>
      </w:pPr>
    </w:p>
    <w:p w:rsidR="008E46FE" w:rsidRPr="008E46FE" w:rsidRDefault="008E46FE" w:rsidP="008E46FE"/>
    <w:p w:rsidR="008E46FE" w:rsidRPr="008E46FE" w:rsidRDefault="008E46FE" w:rsidP="008E46FE"/>
    <w:p w:rsidR="00747FA4" w:rsidRPr="00631A77" w:rsidRDefault="00631A77" w:rsidP="008E46FE">
      <w:pPr>
        <w:rPr>
          <w:sz w:val="24"/>
          <w:szCs w:val="24"/>
        </w:rPr>
      </w:pPr>
      <w:r w:rsidRPr="00631A77">
        <w:rPr>
          <w:sz w:val="24"/>
          <w:szCs w:val="24"/>
        </w:rPr>
        <w:t>K</w:t>
      </w:r>
      <w:r w:rsidR="008E46FE" w:rsidRPr="00631A77">
        <w:rPr>
          <w:sz w:val="24"/>
          <w:szCs w:val="24"/>
        </w:rPr>
        <w:t xml:space="preserve">lokkeslettene </w:t>
      </w:r>
      <w:r w:rsidRPr="00631A77">
        <w:rPr>
          <w:sz w:val="24"/>
          <w:szCs w:val="24"/>
        </w:rPr>
        <w:t>kan</w:t>
      </w:r>
      <w:r w:rsidR="008E46FE" w:rsidRPr="00631A77">
        <w:rPr>
          <w:sz w:val="24"/>
          <w:szCs w:val="24"/>
        </w:rPr>
        <w:t xml:space="preserve"> justeres</w:t>
      </w:r>
      <w:r w:rsidRPr="00631A77">
        <w:rPr>
          <w:sz w:val="24"/>
          <w:szCs w:val="24"/>
        </w:rPr>
        <w:t>, men lengden på hver bolk er satt etter uttesting i pilotkurs</w:t>
      </w:r>
      <w:r w:rsidR="008E46FE" w:rsidRPr="00631A77">
        <w:rPr>
          <w:sz w:val="24"/>
          <w:szCs w:val="24"/>
        </w:rPr>
        <w:t xml:space="preserve"> </w:t>
      </w:r>
    </w:p>
    <w:sectPr w:rsidR="00747FA4" w:rsidRPr="00631A7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9B" w:rsidRDefault="008A2B9B" w:rsidP="00747FA4">
      <w:r>
        <w:separator/>
      </w:r>
    </w:p>
  </w:endnote>
  <w:endnote w:type="continuationSeparator" w:id="0">
    <w:p w:rsidR="008A2B9B" w:rsidRDefault="008A2B9B" w:rsidP="0074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40" w:rsidRDefault="008C5E40">
    <w:pPr>
      <w:pStyle w:val="Bunntekst"/>
      <w:rPr>
        <w:noProof/>
        <w:lang w:eastAsia="nb-NO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13A76318" wp14:editId="13A76319">
          <wp:simplePos x="0" y="0"/>
          <wp:positionH relativeFrom="page">
            <wp:posOffset>-10429</wp:posOffset>
          </wp:positionH>
          <wp:positionV relativeFrom="page">
            <wp:posOffset>6596743</wp:posOffset>
          </wp:positionV>
          <wp:extent cx="7588992" cy="4082143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itasjon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824" cy="4104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72F8" w:rsidRDefault="009B72F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9B" w:rsidRDefault="008A2B9B" w:rsidP="00747FA4">
      <w:r>
        <w:separator/>
      </w:r>
    </w:p>
  </w:footnote>
  <w:footnote w:type="continuationSeparator" w:id="0">
    <w:p w:rsidR="008A2B9B" w:rsidRDefault="008A2B9B" w:rsidP="0074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D7918"/>
    <w:multiLevelType w:val="hybridMultilevel"/>
    <w:tmpl w:val="5560A79C"/>
    <w:lvl w:ilvl="0" w:tplc="59C8BD8A">
      <w:start w:val="10"/>
      <w:numFmt w:val="bullet"/>
      <w:lvlText w:val="-"/>
      <w:lvlJc w:val="left"/>
      <w:pPr>
        <w:ind w:left="2136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6C"/>
    <w:rsid w:val="00025B77"/>
    <w:rsid w:val="00046F1A"/>
    <w:rsid w:val="0007032B"/>
    <w:rsid w:val="00071988"/>
    <w:rsid w:val="00147F1F"/>
    <w:rsid w:val="002161BE"/>
    <w:rsid w:val="002846BD"/>
    <w:rsid w:val="0029573E"/>
    <w:rsid w:val="0041611B"/>
    <w:rsid w:val="00430F95"/>
    <w:rsid w:val="00584766"/>
    <w:rsid w:val="00631A77"/>
    <w:rsid w:val="00747FA4"/>
    <w:rsid w:val="007A1436"/>
    <w:rsid w:val="00807132"/>
    <w:rsid w:val="0082746C"/>
    <w:rsid w:val="008365B7"/>
    <w:rsid w:val="008A2B9B"/>
    <w:rsid w:val="008C5E40"/>
    <w:rsid w:val="008E46FE"/>
    <w:rsid w:val="0090513A"/>
    <w:rsid w:val="00937788"/>
    <w:rsid w:val="009B72F8"/>
    <w:rsid w:val="00A13A0A"/>
    <w:rsid w:val="00A24645"/>
    <w:rsid w:val="00A97167"/>
    <w:rsid w:val="00AE75CE"/>
    <w:rsid w:val="00B623AF"/>
    <w:rsid w:val="00B74BC8"/>
    <w:rsid w:val="00BB608C"/>
    <w:rsid w:val="00BE7417"/>
    <w:rsid w:val="00C025B7"/>
    <w:rsid w:val="00C40527"/>
    <w:rsid w:val="00D46C17"/>
    <w:rsid w:val="00DD3DAF"/>
    <w:rsid w:val="00E20A9C"/>
    <w:rsid w:val="00E539A7"/>
    <w:rsid w:val="00EF1501"/>
    <w:rsid w:val="00F321EA"/>
    <w:rsid w:val="00F8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76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A4"/>
    <w:pPr>
      <w:spacing w:after="0" w:line="240" w:lineRule="auto"/>
    </w:pPr>
    <w:rPr>
      <w:color w:val="004E66" w:themeColor="text2"/>
      <w:sz w:val="28"/>
      <w:szCs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7FA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6D7D" w:themeColor="accent1" w:themeShade="BF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7F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3A8" w:themeColor="accent1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07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3A8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2746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746C"/>
  </w:style>
  <w:style w:type="paragraph" w:styleId="Bunntekst">
    <w:name w:val="footer"/>
    <w:basedOn w:val="Normal"/>
    <w:link w:val="BunntekstTegn"/>
    <w:uiPriority w:val="99"/>
    <w:unhideWhenUsed/>
    <w:rsid w:val="0082746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746C"/>
  </w:style>
  <w:style w:type="paragraph" w:styleId="Bobletekst">
    <w:name w:val="Balloon Text"/>
    <w:basedOn w:val="Normal"/>
    <w:link w:val="BobletekstTegn"/>
    <w:uiPriority w:val="99"/>
    <w:semiHidden/>
    <w:unhideWhenUsed/>
    <w:rsid w:val="0082746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746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47FA4"/>
    <w:rPr>
      <w:rFonts w:asciiTheme="majorHAnsi" w:eastAsiaTheme="majorEastAsia" w:hAnsiTheme="majorHAnsi" w:cstheme="majorBidi"/>
      <w:b/>
      <w:bCs/>
      <w:color w:val="0093A8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47FA4"/>
    <w:rPr>
      <w:rFonts w:asciiTheme="majorHAnsi" w:eastAsiaTheme="majorEastAsia" w:hAnsiTheme="majorHAnsi" w:cstheme="majorBidi"/>
      <w:b/>
      <w:bCs/>
      <w:color w:val="006D7D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747FA4"/>
    <w:pPr>
      <w:spacing w:after="300"/>
      <w:contextualSpacing/>
    </w:pPr>
    <w:rPr>
      <w:rFonts w:asciiTheme="majorHAnsi" w:eastAsiaTheme="majorEastAsia" w:hAnsiTheme="majorHAnsi" w:cstheme="majorBidi"/>
      <w:b/>
      <w:color w:val="0093A8" w:themeColor="accent1"/>
      <w:spacing w:val="5"/>
      <w:kern w:val="28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747FA4"/>
    <w:rPr>
      <w:rFonts w:asciiTheme="majorHAnsi" w:eastAsiaTheme="majorEastAsia" w:hAnsiTheme="majorHAnsi" w:cstheme="majorBidi"/>
      <w:b/>
      <w:color w:val="0093A8" w:themeColor="accent1"/>
      <w:spacing w:val="5"/>
      <w:kern w:val="28"/>
      <w:sz w:val="72"/>
      <w:szCs w:val="7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07132"/>
    <w:rPr>
      <w:rFonts w:asciiTheme="majorHAnsi" w:eastAsiaTheme="majorEastAsia" w:hAnsiTheme="majorHAnsi" w:cstheme="majorBidi"/>
      <w:b/>
      <w:bCs/>
      <w:i/>
      <w:iCs/>
      <w:color w:val="0093A8" w:themeColor="accent1"/>
      <w:sz w:val="28"/>
      <w:szCs w:val="28"/>
    </w:rPr>
  </w:style>
  <w:style w:type="paragraph" w:styleId="Listeavsnitt">
    <w:name w:val="List Paragraph"/>
    <w:basedOn w:val="Normal"/>
    <w:uiPriority w:val="34"/>
    <w:qFormat/>
    <w:rsid w:val="00807132"/>
    <w:pPr>
      <w:ind w:left="720"/>
    </w:pPr>
    <w:rPr>
      <w:rFonts w:ascii="Calibri" w:hAnsi="Calibri" w:cs="Times New Roman"/>
      <w:color w:val="auto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BE7417"/>
    <w:rPr>
      <w:color w:val="CA447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A4"/>
    <w:pPr>
      <w:spacing w:after="0" w:line="240" w:lineRule="auto"/>
    </w:pPr>
    <w:rPr>
      <w:color w:val="004E66" w:themeColor="text2"/>
      <w:sz w:val="28"/>
      <w:szCs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7FA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6D7D" w:themeColor="accent1" w:themeShade="BF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7F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3A8" w:themeColor="accent1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07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93A8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2746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746C"/>
  </w:style>
  <w:style w:type="paragraph" w:styleId="Bunntekst">
    <w:name w:val="footer"/>
    <w:basedOn w:val="Normal"/>
    <w:link w:val="BunntekstTegn"/>
    <w:uiPriority w:val="99"/>
    <w:unhideWhenUsed/>
    <w:rsid w:val="0082746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746C"/>
  </w:style>
  <w:style w:type="paragraph" w:styleId="Bobletekst">
    <w:name w:val="Balloon Text"/>
    <w:basedOn w:val="Normal"/>
    <w:link w:val="BobletekstTegn"/>
    <w:uiPriority w:val="99"/>
    <w:semiHidden/>
    <w:unhideWhenUsed/>
    <w:rsid w:val="0082746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746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47FA4"/>
    <w:rPr>
      <w:rFonts w:asciiTheme="majorHAnsi" w:eastAsiaTheme="majorEastAsia" w:hAnsiTheme="majorHAnsi" w:cstheme="majorBidi"/>
      <w:b/>
      <w:bCs/>
      <w:color w:val="0093A8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47FA4"/>
    <w:rPr>
      <w:rFonts w:asciiTheme="majorHAnsi" w:eastAsiaTheme="majorEastAsia" w:hAnsiTheme="majorHAnsi" w:cstheme="majorBidi"/>
      <w:b/>
      <w:bCs/>
      <w:color w:val="006D7D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747FA4"/>
    <w:pPr>
      <w:spacing w:after="300"/>
      <w:contextualSpacing/>
    </w:pPr>
    <w:rPr>
      <w:rFonts w:asciiTheme="majorHAnsi" w:eastAsiaTheme="majorEastAsia" w:hAnsiTheme="majorHAnsi" w:cstheme="majorBidi"/>
      <w:b/>
      <w:color w:val="0093A8" w:themeColor="accent1"/>
      <w:spacing w:val="5"/>
      <w:kern w:val="28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747FA4"/>
    <w:rPr>
      <w:rFonts w:asciiTheme="majorHAnsi" w:eastAsiaTheme="majorEastAsia" w:hAnsiTheme="majorHAnsi" w:cstheme="majorBidi"/>
      <w:b/>
      <w:color w:val="0093A8" w:themeColor="accent1"/>
      <w:spacing w:val="5"/>
      <w:kern w:val="28"/>
      <w:sz w:val="72"/>
      <w:szCs w:val="7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07132"/>
    <w:rPr>
      <w:rFonts w:asciiTheme="majorHAnsi" w:eastAsiaTheme="majorEastAsia" w:hAnsiTheme="majorHAnsi" w:cstheme="majorBidi"/>
      <w:b/>
      <w:bCs/>
      <w:i/>
      <w:iCs/>
      <w:color w:val="0093A8" w:themeColor="accent1"/>
      <w:sz w:val="28"/>
      <w:szCs w:val="28"/>
    </w:rPr>
  </w:style>
  <w:style w:type="paragraph" w:styleId="Listeavsnitt">
    <w:name w:val="List Paragraph"/>
    <w:basedOn w:val="Normal"/>
    <w:uiPriority w:val="34"/>
    <w:qFormat/>
    <w:rsid w:val="00807132"/>
    <w:pPr>
      <w:ind w:left="720"/>
    </w:pPr>
    <w:rPr>
      <w:rFonts w:ascii="Calibri" w:hAnsi="Calibri" w:cs="Times New Roman"/>
      <w:color w:val="auto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BE7417"/>
    <w:rPr>
      <w:color w:val="CA447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ØI">
  <a:themeElements>
    <a:clrScheme name="Helsedirektoratet">
      <a:dk1>
        <a:sysClr val="windowText" lastClr="000000"/>
      </a:dk1>
      <a:lt1>
        <a:sysClr val="window" lastClr="FFFFFF"/>
      </a:lt1>
      <a:dk2>
        <a:srgbClr val="004E66"/>
      </a:dk2>
      <a:lt2>
        <a:srgbClr val="AEABA8"/>
      </a:lt2>
      <a:accent1>
        <a:srgbClr val="0093A8"/>
      </a:accent1>
      <a:accent2>
        <a:srgbClr val="A2BF37"/>
      </a:accent2>
      <a:accent3>
        <a:srgbClr val="F4D018"/>
      </a:accent3>
      <a:accent4>
        <a:srgbClr val="6CB5B6"/>
      </a:accent4>
      <a:accent5>
        <a:srgbClr val="DF9920"/>
      </a:accent5>
      <a:accent6>
        <a:srgbClr val="C73429"/>
      </a:accent6>
      <a:hlink>
        <a:srgbClr val="CA4470"/>
      </a:hlink>
      <a:folHlink>
        <a:srgbClr val="76428E"/>
      </a:folHlink>
    </a:clrScheme>
    <a:fontScheme name="Oslo Børs PowerPoi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1DBC9-BBAD-46AD-A2C5-4D22F8D2F17D}"/>
</file>

<file path=customXml/itemProps2.xml><?xml version="1.0" encoding="utf-8"?>
<ds:datastoreItem xmlns:ds="http://schemas.openxmlformats.org/officeDocument/2006/customXml" ds:itemID="{9B56F12D-A53A-47DE-94BF-4122686DA6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8AF40A-1F2F-4330-A3AA-DF64347BE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Stian Berger</dc:creator>
  <cp:lastModifiedBy>Hanne Kristin Larsen</cp:lastModifiedBy>
  <cp:revision>26</cp:revision>
  <dcterms:created xsi:type="dcterms:W3CDTF">2017-01-25T15:10:00Z</dcterms:created>
  <dcterms:modified xsi:type="dcterms:W3CDTF">2017-02-16T13:42:00Z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