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0A53" w14:textId="5A4EA52E" w:rsidR="0096127F" w:rsidRPr="00AE3E5F" w:rsidRDefault="0096127F" w:rsidP="0096127F">
      <w:pPr>
        <w:spacing w:after="120"/>
        <w:jc w:val="center"/>
        <w:rPr>
          <w:b/>
          <w:bCs/>
          <w:lang w:val="nb-NO"/>
        </w:rPr>
      </w:pPr>
      <w:r w:rsidRPr="00AE3E5F">
        <w:rPr>
          <w:b/>
          <w:bCs/>
          <w:lang w:val="nb-NO"/>
        </w:rPr>
        <w:t>Instruk</w:t>
      </w:r>
      <w:r w:rsidR="00AE3E5F" w:rsidRPr="00AE3E5F">
        <w:rPr>
          <w:b/>
          <w:bCs/>
          <w:lang w:val="nb-NO"/>
        </w:rPr>
        <w:t>sjon til leverandørsiden</w:t>
      </w:r>
    </w:p>
    <w:p w14:paraId="69E20397" w14:textId="7CF68972" w:rsidR="0096127F" w:rsidRPr="00AE3E5F" w:rsidRDefault="0096127F" w:rsidP="0096127F">
      <w:pPr>
        <w:spacing w:after="120"/>
        <w:rPr>
          <w:lang w:val="nb-NO"/>
        </w:rPr>
      </w:pPr>
      <w:r w:rsidRPr="00AE3E5F">
        <w:rPr>
          <w:lang w:val="nb-NO"/>
        </w:rPr>
        <w:t xml:space="preserve">Du </w:t>
      </w:r>
      <w:r w:rsidR="00AE3E5F" w:rsidRPr="00AE3E5F">
        <w:rPr>
          <w:lang w:val="nb-NO"/>
        </w:rPr>
        <w:t>er kundeansvarlig prosjektleder hos leverandø</w:t>
      </w:r>
      <w:r w:rsidRPr="00AE3E5F">
        <w:rPr>
          <w:lang w:val="nb-NO"/>
        </w:rPr>
        <w:t>ren av journalsystemet. Du har fått f</w:t>
      </w:r>
      <w:r w:rsidR="00AE3E5F" w:rsidRPr="00AE3E5F">
        <w:rPr>
          <w:lang w:val="nb-NO"/>
        </w:rPr>
        <w:t>ølgende instruksjoner og interne</w:t>
      </w:r>
      <w:r w:rsidRPr="00AE3E5F">
        <w:rPr>
          <w:lang w:val="nb-NO"/>
        </w:rPr>
        <w:t xml:space="preserve"> mål fr</w:t>
      </w:r>
      <w:r w:rsidR="00AE3E5F" w:rsidRPr="00AE3E5F">
        <w:rPr>
          <w:lang w:val="nb-NO"/>
        </w:rPr>
        <w:t>a</w:t>
      </w:r>
      <w:r w:rsidRPr="00AE3E5F">
        <w:rPr>
          <w:lang w:val="nb-NO"/>
        </w:rPr>
        <w:t xml:space="preserve"> din led</w:t>
      </w:r>
      <w:r w:rsidR="00AE3E5F" w:rsidRPr="00AE3E5F">
        <w:rPr>
          <w:lang w:val="nb-NO"/>
        </w:rPr>
        <w:t>else:</w:t>
      </w:r>
    </w:p>
    <w:p w14:paraId="1EB0ADCC" w14:textId="4365570A" w:rsidR="0096127F" w:rsidRPr="00AE3E5F" w:rsidRDefault="0096127F" w:rsidP="0096127F">
      <w:pPr>
        <w:numPr>
          <w:ilvl w:val="0"/>
          <w:numId w:val="42"/>
        </w:numPr>
        <w:spacing w:after="120"/>
        <w:rPr>
          <w:lang w:val="nb-NO"/>
        </w:rPr>
      </w:pPr>
      <w:r w:rsidRPr="00AE3E5F">
        <w:rPr>
          <w:b/>
          <w:bCs/>
          <w:lang w:val="nb-NO"/>
        </w:rPr>
        <w:t>Pro</w:t>
      </w:r>
      <w:r w:rsidR="00AE3E5F" w:rsidRPr="00AE3E5F">
        <w:rPr>
          <w:b/>
          <w:bCs/>
          <w:lang w:val="nb-NO"/>
        </w:rPr>
        <w:t xml:space="preserve">sjektet må ikke bli et tapsprosjekt. </w:t>
      </w:r>
      <w:r w:rsidR="00AE3E5F" w:rsidRPr="00AE3E5F">
        <w:rPr>
          <w:lang w:val="nb-NO"/>
        </w:rPr>
        <w:t>Alt ekstraarbeid utenfor eksisterende avtale skal faktureres, og du må sikre at dere får dekning for alle merkostnader (utvikling, test, lisenser, risiko</w:t>
      </w:r>
      <w:r w:rsidRPr="00AE3E5F">
        <w:rPr>
          <w:lang w:val="nb-NO"/>
        </w:rPr>
        <w:t>påslag).</w:t>
      </w:r>
    </w:p>
    <w:p w14:paraId="7B081AD6" w14:textId="63254D39" w:rsidR="0096127F" w:rsidRPr="00AE3E5F" w:rsidRDefault="0096127F" w:rsidP="0096127F">
      <w:pPr>
        <w:numPr>
          <w:ilvl w:val="0"/>
          <w:numId w:val="42"/>
        </w:numPr>
        <w:spacing w:after="120"/>
        <w:rPr>
          <w:lang w:val="nb-NO"/>
        </w:rPr>
      </w:pPr>
      <w:r w:rsidRPr="00AE3E5F">
        <w:rPr>
          <w:b/>
          <w:bCs/>
          <w:lang w:val="nb-NO"/>
        </w:rPr>
        <w:t xml:space="preserve">Du </w:t>
      </w:r>
      <w:r w:rsidR="00AE3E5F" w:rsidRPr="00AE3E5F">
        <w:rPr>
          <w:b/>
          <w:bCs/>
          <w:lang w:val="nb-NO"/>
        </w:rPr>
        <w:t xml:space="preserve">er personlig ansvarlig for at prosjektet leveres med god lønnsomhet. </w:t>
      </w:r>
      <w:r w:rsidR="00AE3E5F" w:rsidRPr="00AE3E5F">
        <w:rPr>
          <w:lang w:val="nb-NO"/>
        </w:rPr>
        <w:t>Hvis dere påtar dere for mye risiko eller utfører arbeid uten vederlag,</w:t>
      </w:r>
      <w:r w:rsidRPr="00AE3E5F">
        <w:rPr>
          <w:lang w:val="nb-NO"/>
        </w:rPr>
        <w:t xml:space="preserve"> kan det påv</w:t>
      </w:r>
      <w:r w:rsidR="00AE3E5F" w:rsidRPr="00AE3E5F">
        <w:rPr>
          <w:lang w:val="nb-NO"/>
        </w:rPr>
        <w:t>irke</w:t>
      </w:r>
      <w:r w:rsidRPr="00AE3E5F">
        <w:rPr>
          <w:lang w:val="nb-NO"/>
        </w:rPr>
        <w:t xml:space="preserve"> din egen bonus o</w:t>
      </w:r>
      <w:r w:rsidR="00AE3E5F" w:rsidRPr="00AE3E5F">
        <w:rPr>
          <w:lang w:val="nb-NO"/>
        </w:rPr>
        <w:t>g fremtidige karriere.</w:t>
      </w:r>
    </w:p>
    <w:p w14:paraId="00FA78A2" w14:textId="5AA586BC" w:rsidR="0096127F" w:rsidRPr="00AE3E5F" w:rsidRDefault="00AE3E5F" w:rsidP="0096127F">
      <w:pPr>
        <w:numPr>
          <w:ilvl w:val="0"/>
          <w:numId w:val="42"/>
        </w:numPr>
        <w:spacing w:after="120"/>
        <w:rPr>
          <w:lang w:val="nb-NO"/>
        </w:rPr>
      </w:pPr>
      <w:r w:rsidRPr="00AE3E5F">
        <w:rPr>
          <w:b/>
          <w:bCs/>
          <w:lang w:val="nb-NO"/>
        </w:rPr>
        <w:t>Dere</w:t>
      </w:r>
      <w:r w:rsidR="0096127F" w:rsidRPr="00AE3E5F">
        <w:rPr>
          <w:b/>
          <w:bCs/>
          <w:lang w:val="nb-NO"/>
        </w:rPr>
        <w:t xml:space="preserve"> har begr</w:t>
      </w:r>
      <w:r w:rsidRPr="00AE3E5F">
        <w:rPr>
          <w:b/>
          <w:bCs/>
          <w:lang w:val="nb-NO"/>
        </w:rPr>
        <w:t xml:space="preserve">ensede utviklingsressurser. </w:t>
      </w:r>
      <w:r w:rsidRPr="00AE3E5F">
        <w:rPr>
          <w:lang w:val="nb-NO"/>
        </w:rPr>
        <w:t>Hvis dere binder opp ressurser på dette prosjektet, kan det påvirke andre, mer lønnsomme kunder og prosjekter.</w:t>
      </w:r>
    </w:p>
    <w:p w14:paraId="23F2A01E" w14:textId="6B3CE350" w:rsidR="0096127F" w:rsidRPr="00AE3E5F" w:rsidRDefault="00AE3E5F" w:rsidP="0096127F">
      <w:pPr>
        <w:numPr>
          <w:ilvl w:val="0"/>
          <w:numId w:val="42"/>
        </w:numPr>
        <w:spacing w:after="120"/>
        <w:rPr>
          <w:lang w:val="nb-NO"/>
        </w:rPr>
      </w:pPr>
      <w:r w:rsidRPr="00AE3E5F">
        <w:rPr>
          <w:b/>
          <w:bCs/>
          <w:lang w:val="nb-NO"/>
        </w:rPr>
        <w:t xml:space="preserve">Dere må ikke påta dere ansvar for eksterne faktorer dere ikke kan kontrollere, </w:t>
      </w:r>
      <w:r w:rsidRPr="00AE3E5F">
        <w:rPr>
          <w:lang w:val="nb-NO"/>
        </w:rPr>
        <w:t>f.eks. testvinduer mot nasjonale tjenester eller sene kravendringer fra bestilleren.</w:t>
      </w:r>
    </w:p>
    <w:p w14:paraId="2DF55A65" w14:textId="2B047320" w:rsidR="0096127F" w:rsidRPr="00AE3E5F" w:rsidRDefault="00AE3E5F" w:rsidP="0096127F">
      <w:pPr>
        <w:numPr>
          <w:ilvl w:val="0"/>
          <w:numId w:val="42"/>
        </w:numPr>
        <w:spacing w:after="120"/>
        <w:rPr>
          <w:lang w:val="nb-NO"/>
        </w:rPr>
      </w:pPr>
      <w:r w:rsidRPr="00AE3E5F">
        <w:rPr>
          <w:b/>
          <w:bCs/>
          <w:lang w:val="nb-NO"/>
        </w:rPr>
        <w:t xml:space="preserve">Dere må følge selskapets retningslinjer for endringshåndtering: </w:t>
      </w:r>
      <w:r w:rsidRPr="00AE3E5F">
        <w:rPr>
          <w:lang w:val="nb-NO"/>
        </w:rPr>
        <w:t>Alle endringer skal håndteres formelt og godkjennes før arbeid påbegynnes.</w:t>
      </w:r>
    </w:p>
    <w:p w14:paraId="38999C36" w14:textId="69AD56F2" w:rsidR="0096127F" w:rsidRPr="00AE3E5F" w:rsidRDefault="00AE3E5F" w:rsidP="0096127F">
      <w:pPr>
        <w:numPr>
          <w:ilvl w:val="0"/>
          <w:numId w:val="42"/>
        </w:numPr>
        <w:spacing w:after="120"/>
        <w:rPr>
          <w:lang w:val="nb-NO"/>
        </w:rPr>
      </w:pPr>
      <w:r w:rsidRPr="00AE3E5F">
        <w:rPr>
          <w:b/>
          <w:bCs/>
          <w:lang w:val="nb-NO"/>
        </w:rPr>
        <w:t xml:space="preserve">Dere ønsker å unngå negativ publisitet rundt leveranseproblemer, </w:t>
      </w:r>
      <w:r w:rsidRPr="00AE3E5F">
        <w:rPr>
          <w:lang w:val="nb-NO"/>
        </w:rPr>
        <w:t>men dere må ikke påta dere ansvar for bestillerens interne problemer eller sene beslutninger.</w:t>
      </w:r>
    </w:p>
    <w:p w14:paraId="780A98B2" w14:textId="5D544099" w:rsidR="0096127F" w:rsidRPr="00AE3E5F" w:rsidRDefault="00047B75" w:rsidP="0096127F">
      <w:pPr>
        <w:spacing w:after="120"/>
        <w:rPr>
          <w:lang w:val="nb-NO"/>
        </w:rPr>
      </w:pPr>
      <w:r w:rsidRPr="00AE3E5F">
        <w:rPr>
          <w:b/>
          <w:bCs/>
          <w:lang w:val="nb-NO"/>
        </w:rPr>
        <w:t>Ditt mål</w:t>
      </w:r>
      <w:r w:rsidRPr="00AE3E5F">
        <w:rPr>
          <w:lang w:val="nb-NO"/>
        </w:rPr>
        <w:t xml:space="preserve">: Ditt mål </w:t>
      </w:r>
      <w:r w:rsidR="00AE3E5F" w:rsidRPr="00AE3E5F">
        <w:rPr>
          <w:lang w:val="nb-NO"/>
        </w:rPr>
        <w:t>er at bestille</w:t>
      </w:r>
      <w:r w:rsidR="0096127F" w:rsidRPr="00AE3E5F">
        <w:rPr>
          <w:lang w:val="nb-NO"/>
        </w:rPr>
        <w:t>ren tar så my</w:t>
      </w:r>
      <w:r w:rsidR="00AE3E5F" w:rsidRPr="00AE3E5F">
        <w:rPr>
          <w:lang w:val="nb-NO"/>
        </w:rPr>
        <w:t>e</w:t>
      </w:r>
      <w:r w:rsidR="0096127F" w:rsidRPr="00AE3E5F">
        <w:rPr>
          <w:lang w:val="nb-NO"/>
        </w:rPr>
        <w:t xml:space="preserve"> ansvar o</w:t>
      </w:r>
      <w:r w:rsidR="00AE3E5F" w:rsidRPr="00AE3E5F">
        <w:rPr>
          <w:lang w:val="nb-NO"/>
        </w:rPr>
        <w:t>g</w:t>
      </w:r>
      <w:r w:rsidR="0096127F" w:rsidRPr="00AE3E5F">
        <w:rPr>
          <w:lang w:val="nb-NO"/>
        </w:rPr>
        <w:t xml:space="preserve"> kostnad som m</w:t>
      </w:r>
      <w:r w:rsidR="00AE3E5F" w:rsidRPr="00AE3E5F">
        <w:rPr>
          <w:lang w:val="nb-NO"/>
        </w:rPr>
        <w:t>ulig, og at dere</w:t>
      </w:r>
      <w:r w:rsidR="0096127F" w:rsidRPr="00AE3E5F">
        <w:rPr>
          <w:lang w:val="nb-NO"/>
        </w:rPr>
        <w:t xml:space="preserve"> får betalt f</w:t>
      </w:r>
      <w:r w:rsidR="00AE3E5F" w:rsidRPr="00AE3E5F">
        <w:rPr>
          <w:lang w:val="nb-NO"/>
        </w:rPr>
        <w:t>o</w:t>
      </w:r>
      <w:r w:rsidR="0096127F" w:rsidRPr="00AE3E5F">
        <w:rPr>
          <w:lang w:val="nb-NO"/>
        </w:rPr>
        <w:t>r all e</w:t>
      </w:r>
      <w:r w:rsidR="00AE3E5F" w:rsidRPr="00AE3E5F">
        <w:rPr>
          <w:lang w:val="nb-NO"/>
        </w:rPr>
        <w:t>kstra arbeidsinnsats og risiko. Samtidig er du klar over at en fiasko kan skade relasjonen og føre til tapte fremtidige forretninger.</w:t>
      </w:r>
    </w:p>
    <w:p w14:paraId="3F0391DB" w14:textId="77777777" w:rsidR="00343DAD" w:rsidRPr="00AE3E5F" w:rsidRDefault="00343DAD" w:rsidP="00C153A8">
      <w:pPr>
        <w:rPr>
          <w:lang w:val="nb-NO"/>
        </w:rPr>
      </w:pPr>
    </w:p>
    <w:sectPr w:rsidR="00343DAD" w:rsidRPr="00AE3E5F" w:rsidSect="001139E8">
      <w:headerReference w:type="default" r:id="rId10"/>
      <w:footerReference w:type="default" r:id="rId11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D6DA" w14:textId="77777777" w:rsidR="0096127F" w:rsidRDefault="0096127F" w:rsidP="001139E8">
      <w:r>
        <w:separator/>
      </w:r>
    </w:p>
  </w:endnote>
  <w:endnote w:type="continuationSeparator" w:id="0">
    <w:p w14:paraId="1A658A6D" w14:textId="77777777" w:rsidR="0096127F" w:rsidRDefault="0096127F" w:rsidP="0011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9161" w14:textId="77777777" w:rsidR="008657A6" w:rsidRDefault="006F1D27" w:rsidP="001139E8">
    <w:pPr>
      <w:pStyle w:val="Sidfot"/>
    </w:pPr>
    <w:r>
      <w:rPr>
        <w:snapToGrid w:val="0"/>
      </w:rPr>
      <w:fldChar w:fldCharType="begin"/>
    </w:r>
    <w:r w:rsidR="00B56476">
      <w:rPr>
        <w:snapToGrid w:val="0"/>
      </w:rPr>
      <w:instrText xml:space="preserve"> FILENAME  \* Upper </w:instrText>
    </w:r>
    <w:r>
      <w:rPr>
        <w:snapToGrid w:val="0"/>
      </w:rPr>
      <w:fldChar w:fldCharType="separate"/>
    </w:r>
    <w:r w:rsidR="00E62575">
      <w:rPr>
        <w:noProof/>
        <w:snapToGrid w:val="0"/>
      </w:rPr>
      <w:t>11182209_1.DOCX</w:t>
    </w:r>
    <w:r>
      <w:rPr>
        <w:snapToGrid w:val="0"/>
      </w:rPr>
      <w:fldChar w:fldCharType="end"/>
    </w:r>
    <w:r w:rsidR="00B56476">
      <w:rPr>
        <w:snapToGrid w:val="0"/>
      </w:rPr>
      <w:tab/>
    </w:r>
    <w:r w:rsidR="00B56476">
      <w:rPr>
        <w:snapToGrid w:val="0"/>
      </w:rPr>
      <w:tab/>
    </w:r>
    <w:r w:rsidR="002C58F0">
      <w:rPr>
        <w:snapToGrid w:val="0"/>
      </w:rPr>
      <w:tab/>
    </w:r>
    <w:r>
      <w:rPr>
        <w:rStyle w:val="Sidnummer"/>
      </w:rPr>
      <w:fldChar w:fldCharType="begin"/>
    </w:r>
    <w:r w:rsidR="00B56476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02DA9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A7F1" w14:textId="77777777" w:rsidR="0096127F" w:rsidRDefault="0096127F" w:rsidP="001139E8">
      <w:r>
        <w:separator/>
      </w:r>
    </w:p>
  </w:footnote>
  <w:footnote w:type="continuationSeparator" w:id="0">
    <w:p w14:paraId="7D684456" w14:textId="77777777" w:rsidR="0096127F" w:rsidRDefault="0096127F" w:rsidP="0011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617"/>
    </w:tblGrid>
    <w:tr w:rsidR="008657A6" w14:paraId="34F13CFA" w14:textId="77777777" w:rsidTr="008B1593">
      <w:tc>
        <w:tcPr>
          <w:tcW w:w="8757" w:type="dxa"/>
          <w:tcBorders>
            <w:top w:val="nil"/>
            <w:left w:val="nil"/>
            <w:bottom w:val="nil"/>
            <w:right w:val="nil"/>
          </w:tcBorders>
        </w:tcPr>
        <w:p w14:paraId="6E89BBA9" w14:textId="77777777" w:rsidR="008657A6" w:rsidRDefault="008657A6" w:rsidP="001139E8">
          <w:pPr>
            <w:pStyle w:val="Sidhuvud"/>
          </w:pPr>
          <w:bookmarkStart w:id="0" w:name="bmUtkast2" w:colFirst="0" w:colLast="0"/>
        </w:p>
      </w:tc>
    </w:tr>
    <w:bookmarkEnd w:id="0"/>
  </w:tbl>
  <w:p w14:paraId="25BD22F5" w14:textId="77777777" w:rsidR="008657A6" w:rsidRDefault="008657A6" w:rsidP="001139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047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AC07C9D"/>
    <w:multiLevelType w:val="multilevel"/>
    <w:tmpl w:val="AEE6444A"/>
    <w:name w:val="Huvuddok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5159C"/>
    <w:multiLevelType w:val="multilevel"/>
    <w:tmpl w:val="F028DDB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  <w:b w:val="0"/>
        <w:i w:val="0"/>
        <w:sz w:val="24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9805DC0"/>
    <w:multiLevelType w:val="multilevel"/>
    <w:tmpl w:val="3B4A174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8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041AA6"/>
    <w:multiLevelType w:val="hybridMultilevel"/>
    <w:tmpl w:val="08D059E0"/>
    <w:lvl w:ilvl="0" w:tplc="85AC8FE2">
      <w:start w:val="1"/>
      <w:numFmt w:val="decimal"/>
      <w:lvlText w:val="Bilaga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EAD3B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277B7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F57F36"/>
    <w:multiLevelType w:val="multilevel"/>
    <w:tmpl w:val="B15803D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73D33A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30A77FD"/>
    <w:multiLevelType w:val="multilevel"/>
    <w:tmpl w:val="6718811A"/>
    <w:lvl w:ilvl="0">
      <w:start w:val="1"/>
      <w:numFmt w:val="decimal"/>
      <w:pStyle w:val="Partlist"/>
      <w:lvlText w:val="(%1)"/>
      <w:lvlJc w:val="left"/>
      <w:pPr>
        <w:tabs>
          <w:tab w:val="num" w:pos="1009"/>
        </w:tabs>
        <w:ind w:left="851" w:hanging="851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2B4665F"/>
    <w:multiLevelType w:val="multilevel"/>
    <w:tmpl w:val="3EE08BD4"/>
    <w:name w:val="Huvuddok"/>
    <w:lvl w:ilvl="0">
      <w:start w:val="1"/>
      <w:numFmt w:val="decimal"/>
      <w:lvlRestart w:val="0"/>
      <w:pStyle w:val="Bilaga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7B96B78"/>
    <w:multiLevelType w:val="multilevel"/>
    <w:tmpl w:val="7234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0C5A1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9231E7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2351981"/>
    <w:multiLevelType w:val="multilevel"/>
    <w:tmpl w:val="3FCE23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58302682">
    <w:abstractNumId w:val="26"/>
  </w:num>
  <w:num w:numId="2" w16cid:durableId="1132478060">
    <w:abstractNumId w:val="20"/>
  </w:num>
  <w:num w:numId="3" w16cid:durableId="325549096">
    <w:abstractNumId w:val="31"/>
  </w:num>
  <w:num w:numId="4" w16cid:durableId="1018388836">
    <w:abstractNumId w:val="8"/>
  </w:num>
  <w:num w:numId="5" w16cid:durableId="4669834">
    <w:abstractNumId w:val="3"/>
  </w:num>
  <w:num w:numId="6" w16cid:durableId="254825878">
    <w:abstractNumId w:val="2"/>
  </w:num>
  <w:num w:numId="7" w16cid:durableId="32074077">
    <w:abstractNumId w:val="1"/>
  </w:num>
  <w:num w:numId="8" w16cid:durableId="2007977306">
    <w:abstractNumId w:val="0"/>
  </w:num>
  <w:num w:numId="9" w16cid:durableId="1304776871">
    <w:abstractNumId w:val="33"/>
  </w:num>
  <w:num w:numId="10" w16cid:durableId="159350465">
    <w:abstractNumId w:val="9"/>
  </w:num>
  <w:num w:numId="11" w16cid:durableId="533659911">
    <w:abstractNumId w:val="7"/>
  </w:num>
  <w:num w:numId="12" w16cid:durableId="1496847128">
    <w:abstractNumId w:val="6"/>
  </w:num>
  <w:num w:numId="13" w16cid:durableId="886726584">
    <w:abstractNumId w:val="5"/>
  </w:num>
  <w:num w:numId="14" w16cid:durableId="2001469918">
    <w:abstractNumId w:val="4"/>
  </w:num>
  <w:num w:numId="15" w16cid:durableId="1909028472">
    <w:abstractNumId w:val="10"/>
  </w:num>
  <w:num w:numId="16" w16cid:durableId="1386485289">
    <w:abstractNumId w:val="13"/>
  </w:num>
  <w:num w:numId="17" w16cid:durableId="161506918">
    <w:abstractNumId w:val="14"/>
  </w:num>
  <w:num w:numId="18" w16cid:durableId="1012145738">
    <w:abstractNumId w:val="14"/>
  </w:num>
  <w:num w:numId="19" w16cid:durableId="968048723">
    <w:abstractNumId w:val="14"/>
  </w:num>
  <w:num w:numId="20" w16cid:durableId="489830170">
    <w:abstractNumId w:val="32"/>
  </w:num>
  <w:num w:numId="21" w16cid:durableId="1809202128">
    <w:abstractNumId w:val="30"/>
  </w:num>
  <w:num w:numId="22" w16cid:durableId="632249197">
    <w:abstractNumId w:val="19"/>
  </w:num>
  <w:num w:numId="23" w16cid:durableId="10568592">
    <w:abstractNumId w:val="24"/>
  </w:num>
  <w:num w:numId="24" w16cid:durableId="971834720">
    <w:abstractNumId w:val="29"/>
  </w:num>
  <w:num w:numId="25" w16cid:durableId="371854236">
    <w:abstractNumId w:val="11"/>
  </w:num>
  <w:num w:numId="26" w16cid:durableId="995299581">
    <w:abstractNumId w:val="27"/>
  </w:num>
  <w:num w:numId="27" w16cid:durableId="1254511710">
    <w:abstractNumId w:val="15"/>
  </w:num>
  <w:num w:numId="28" w16cid:durableId="80412817">
    <w:abstractNumId w:val="25"/>
  </w:num>
  <w:num w:numId="29" w16cid:durableId="677773755">
    <w:abstractNumId w:val="25"/>
    <w:lvlOverride w:ilvl="0">
      <w:startOverride w:val="1"/>
    </w:lvlOverride>
  </w:num>
  <w:num w:numId="30" w16cid:durableId="98451110">
    <w:abstractNumId w:val="18"/>
  </w:num>
  <w:num w:numId="31" w16cid:durableId="673190003">
    <w:abstractNumId w:val="16"/>
  </w:num>
  <w:num w:numId="32" w16cid:durableId="1556308410">
    <w:abstractNumId w:val="23"/>
  </w:num>
  <w:num w:numId="33" w16cid:durableId="684983960">
    <w:abstractNumId w:val="22"/>
  </w:num>
  <w:num w:numId="34" w16cid:durableId="1367415558">
    <w:abstractNumId w:val="25"/>
  </w:num>
  <w:num w:numId="35" w16cid:durableId="1294873382">
    <w:abstractNumId w:val="21"/>
  </w:num>
  <w:num w:numId="36" w16cid:durableId="1740906911">
    <w:abstractNumId w:val="17"/>
  </w:num>
  <w:num w:numId="37" w16cid:durableId="11193709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0155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4377085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2729715">
    <w:abstractNumId w:val="27"/>
  </w:num>
  <w:num w:numId="41" w16cid:durableId="1677732021">
    <w:abstractNumId w:val="12"/>
  </w:num>
  <w:num w:numId="42" w16cid:durableId="31399196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7F"/>
    <w:rsid w:val="00004093"/>
    <w:rsid w:val="00005906"/>
    <w:rsid w:val="00041CBA"/>
    <w:rsid w:val="00047B75"/>
    <w:rsid w:val="00056A05"/>
    <w:rsid w:val="00056F37"/>
    <w:rsid w:val="000B7D0F"/>
    <w:rsid w:val="00107CBA"/>
    <w:rsid w:val="00107ED5"/>
    <w:rsid w:val="001139E8"/>
    <w:rsid w:val="0016120A"/>
    <w:rsid w:val="00162689"/>
    <w:rsid w:val="001B4351"/>
    <w:rsid w:val="001E4602"/>
    <w:rsid w:val="002113B9"/>
    <w:rsid w:val="0022539F"/>
    <w:rsid w:val="0027487D"/>
    <w:rsid w:val="00292C34"/>
    <w:rsid w:val="002A0024"/>
    <w:rsid w:val="002A04DE"/>
    <w:rsid w:val="002C58F0"/>
    <w:rsid w:val="00343DAD"/>
    <w:rsid w:val="00380134"/>
    <w:rsid w:val="003847F7"/>
    <w:rsid w:val="00396D22"/>
    <w:rsid w:val="003A7889"/>
    <w:rsid w:val="003B1472"/>
    <w:rsid w:val="00423A0E"/>
    <w:rsid w:val="00450AE6"/>
    <w:rsid w:val="004641FD"/>
    <w:rsid w:val="00497F2C"/>
    <w:rsid w:val="004F1BFE"/>
    <w:rsid w:val="005060A4"/>
    <w:rsid w:val="00542F53"/>
    <w:rsid w:val="00545A90"/>
    <w:rsid w:val="00603CE3"/>
    <w:rsid w:val="00612873"/>
    <w:rsid w:val="006376D3"/>
    <w:rsid w:val="0065274A"/>
    <w:rsid w:val="006966A1"/>
    <w:rsid w:val="006A4713"/>
    <w:rsid w:val="006C1DDD"/>
    <w:rsid w:val="006F1D27"/>
    <w:rsid w:val="0071086F"/>
    <w:rsid w:val="00735EB0"/>
    <w:rsid w:val="0080253A"/>
    <w:rsid w:val="00804A53"/>
    <w:rsid w:val="0082092D"/>
    <w:rsid w:val="00832162"/>
    <w:rsid w:val="0085014F"/>
    <w:rsid w:val="00853DB9"/>
    <w:rsid w:val="008657A6"/>
    <w:rsid w:val="0087193D"/>
    <w:rsid w:val="008B1593"/>
    <w:rsid w:val="008D66C7"/>
    <w:rsid w:val="008E6A26"/>
    <w:rsid w:val="0096127F"/>
    <w:rsid w:val="00976F51"/>
    <w:rsid w:val="00993540"/>
    <w:rsid w:val="009E12D1"/>
    <w:rsid w:val="00A2386C"/>
    <w:rsid w:val="00A73254"/>
    <w:rsid w:val="00AD0A75"/>
    <w:rsid w:val="00AE3E5F"/>
    <w:rsid w:val="00B10A20"/>
    <w:rsid w:val="00B1339E"/>
    <w:rsid w:val="00B336D6"/>
    <w:rsid w:val="00B56476"/>
    <w:rsid w:val="00B806F6"/>
    <w:rsid w:val="00BA3A68"/>
    <w:rsid w:val="00BA5A1A"/>
    <w:rsid w:val="00BF663B"/>
    <w:rsid w:val="00BF77FD"/>
    <w:rsid w:val="00C02DA9"/>
    <w:rsid w:val="00C153A8"/>
    <w:rsid w:val="00C34AAE"/>
    <w:rsid w:val="00C47728"/>
    <w:rsid w:val="00C81F46"/>
    <w:rsid w:val="00C87D8D"/>
    <w:rsid w:val="00CB2C41"/>
    <w:rsid w:val="00CB782B"/>
    <w:rsid w:val="00CC1932"/>
    <w:rsid w:val="00CC4FB1"/>
    <w:rsid w:val="00D7569D"/>
    <w:rsid w:val="00D93C7B"/>
    <w:rsid w:val="00DC47BE"/>
    <w:rsid w:val="00DE597B"/>
    <w:rsid w:val="00E155CA"/>
    <w:rsid w:val="00E62575"/>
    <w:rsid w:val="00E64ABB"/>
    <w:rsid w:val="00E72C20"/>
    <w:rsid w:val="00E770D9"/>
    <w:rsid w:val="00EA5BA9"/>
    <w:rsid w:val="00EB75B8"/>
    <w:rsid w:val="00EC358A"/>
    <w:rsid w:val="00EE1401"/>
    <w:rsid w:val="00EF1B9F"/>
    <w:rsid w:val="00F17807"/>
    <w:rsid w:val="00F53F18"/>
    <w:rsid w:val="00F63126"/>
    <w:rsid w:val="00FA16C7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311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27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Rubrik1">
    <w:name w:val="heading 1"/>
    <w:next w:val="Normaltindrag"/>
    <w:qFormat/>
    <w:rsid w:val="001139E8"/>
    <w:pPr>
      <w:keepNext/>
      <w:numPr>
        <w:numId w:val="41"/>
      </w:numPr>
      <w:spacing w:before="240" w:after="60" w:line="264" w:lineRule="auto"/>
      <w:outlineLvl w:val="0"/>
    </w:pPr>
    <w:rPr>
      <w:rFonts w:ascii="Calibri" w:hAnsi="Calibri" w:cs="Calibri"/>
      <w:b/>
      <w:caps/>
      <w:kern w:val="28"/>
      <w:sz w:val="22"/>
      <w:szCs w:val="24"/>
      <w:lang w:val="en-GB"/>
    </w:rPr>
  </w:style>
  <w:style w:type="paragraph" w:styleId="Rubrik2">
    <w:name w:val="heading 2"/>
    <w:next w:val="Normaltindrag"/>
    <w:qFormat/>
    <w:rsid w:val="001139E8"/>
    <w:pPr>
      <w:keepNext/>
      <w:numPr>
        <w:ilvl w:val="1"/>
        <w:numId w:val="41"/>
      </w:numPr>
      <w:spacing w:before="120" w:after="60" w:line="264" w:lineRule="auto"/>
      <w:jc w:val="both"/>
      <w:outlineLvl w:val="1"/>
    </w:pPr>
    <w:rPr>
      <w:rFonts w:ascii="Calibri" w:hAnsi="Calibri"/>
      <w:b/>
      <w:sz w:val="22"/>
      <w:lang w:val="en-GB"/>
    </w:rPr>
  </w:style>
  <w:style w:type="paragraph" w:styleId="Rubrik3">
    <w:name w:val="heading 3"/>
    <w:next w:val="Normaltindrag"/>
    <w:qFormat/>
    <w:rsid w:val="002C58F0"/>
    <w:pPr>
      <w:keepNext/>
      <w:numPr>
        <w:ilvl w:val="2"/>
        <w:numId w:val="41"/>
      </w:numPr>
      <w:spacing w:before="120" w:after="60" w:line="264" w:lineRule="auto"/>
      <w:jc w:val="both"/>
      <w:outlineLvl w:val="2"/>
    </w:pPr>
    <w:rPr>
      <w:rFonts w:ascii="Calibri" w:hAnsi="Calibri"/>
      <w:sz w:val="22"/>
      <w:u w:val="single"/>
      <w:lang w:val="en-GB"/>
    </w:rPr>
  </w:style>
  <w:style w:type="paragraph" w:styleId="Rubrik4">
    <w:name w:val="heading 4"/>
    <w:next w:val="Normaltindrag"/>
    <w:qFormat/>
    <w:rsid w:val="002C58F0"/>
    <w:pPr>
      <w:keepNext/>
      <w:numPr>
        <w:ilvl w:val="3"/>
        <w:numId w:val="41"/>
      </w:numPr>
      <w:spacing w:before="120" w:after="60" w:line="264" w:lineRule="auto"/>
      <w:jc w:val="both"/>
      <w:outlineLvl w:val="3"/>
    </w:pPr>
    <w:rPr>
      <w:rFonts w:ascii="Calibri" w:hAnsi="Calibri"/>
      <w:i/>
      <w:sz w:val="22"/>
      <w:lang w:val="en-GB"/>
    </w:rPr>
  </w:style>
  <w:style w:type="paragraph" w:styleId="Rubrik5">
    <w:name w:val="heading 5"/>
    <w:next w:val="Normaltindrag"/>
    <w:uiPriority w:val="19"/>
    <w:semiHidden/>
    <w:rsid w:val="00CB782B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  <w:lang w:val="en-GB"/>
    </w:rPr>
  </w:style>
  <w:style w:type="paragraph" w:styleId="Rubrik6">
    <w:name w:val="heading 6"/>
    <w:basedOn w:val="Rubrik5"/>
    <w:next w:val="Normaltindrag"/>
    <w:uiPriority w:val="19"/>
    <w:semiHidden/>
    <w:rsid w:val="00CB782B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CB782B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CB782B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CB782B"/>
    <w:pPr>
      <w:numPr>
        <w:ilvl w:val="8"/>
        <w:numId w:val="41"/>
      </w:numPr>
      <w:spacing w:before="24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EE1401"/>
    <w:pPr>
      <w:tabs>
        <w:tab w:val="left" w:pos="851"/>
      </w:tabs>
      <w:spacing w:before="120" w:after="60"/>
      <w:ind w:left="851"/>
      <w:jc w:val="both"/>
    </w:pPr>
    <w:rPr>
      <w:rFonts w:ascii="Calibri" w:hAnsi="Calibri" w:cs="Calibri"/>
      <w:sz w:val="22"/>
      <w:lang w:val="en-GB"/>
    </w:rPr>
  </w:style>
  <w:style w:type="paragraph" w:styleId="Rubrik">
    <w:name w:val="Title"/>
    <w:next w:val="Normal"/>
    <w:uiPriority w:val="19"/>
    <w:semiHidden/>
    <w:qFormat/>
    <w:rsid w:val="00CB782B"/>
    <w:pPr>
      <w:spacing w:line="288" w:lineRule="auto"/>
      <w:jc w:val="center"/>
    </w:pPr>
    <w:rPr>
      <w:rFonts w:ascii="Arial" w:hAnsi="Arial"/>
      <w:b/>
      <w:caps/>
      <w:kern w:val="28"/>
      <w:sz w:val="24"/>
      <w:lang w:val="en-GB"/>
    </w:rPr>
  </w:style>
  <w:style w:type="paragraph" w:styleId="Innehll1">
    <w:name w:val="toc 1"/>
    <w:next w:val="Normal"/>
    <w:autoRedefine/>
    <w:uiPriority w:val="39"/>
    <w:rsid w:val="001139E8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Calibri" w:hAnsi="Calibri"/>
      <w:caps/>
      <w:noProof/>
      <w:sz w:val="22"/>
    </w:rPr>
  </w:style>
  <w:style w:type="paragraph" w:styleId="Innehll2">
    <w:name w:val="toc 2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Sidhuvud">
    <w:name w:val="header"/>
    <w:basedOn w:val="Normal"/>
    <w:semiHidden/>
    <w:rsid w:val="00A73254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CB782B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1139E8"/>
    <w:rPr>
      <w:rFonts w:ascii="Calibri" w:hAnsi="Calibri"/>
      <w:sz w:val="20"/>
    </w:rPr>
  </w:style>
  <w:style w:type="paragraph" w:customStyle="1" w:styleId="PunktlistaNormal">
    <w:name w:val="Punktlista Normal"/>
    <w:basedOn w:val="Normal"/>
    <w:uiPriority w:val="6"/>
    <w:qFormat/>
    <w:rsid w:val="00CB782B"/>
    <w:pPr>
      <w:numPr>
        <w:numId w:val="15"/>
      </w:numPr>
    </w:pPr>
  </w:style>
  <w:style w:type="paragraph" w:customStyle="1" w:styleId="PunktlistaNormaltindrag">
    <w:name w:val="Punktlista Normalt indrag"/>
    <w:basedOn w:val="Normaltindrag"/>
    <w:uiPriority w:val="6"/>
    <w:qFormat/>
    <w:rsid w:val="00CB782B"/>
    <w:pPr>
      <w:numPr>
        <w:numId w:val="16"/>
      </w:numPr>
      <w:tabs>
        <w:tab w:val="clear" w:pos="851"/>
        <w:tab w:val="clear" w:pos="1208"/>
        <w:tab w:val="left" w:pos="1418"/>
      </w:tabs>
      <w:ind w:left="1418" w:hanging="567"/>
    </w:pPr>
  </w:style>
  <w:style w:type="table" w:styleId="Tabellrutnt">
    <w:name w:val="Table Grid"/>
    <w:basedOn w:val="Normaltabell"/>
    <w:semiHidden/>
    <w:rsid w:val="00CB782B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CB782B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CB782B"/>
    <w:pPr>
      <w:tabs>
        <w:tab w:val="right" w:leader="dot" w:pos="8108"/>
      </w:tabs>
      <w:spacing w:line="360" w:lineRule="auto"/>
      <w:ind w:left="851" w:hanging="851"/>
    </w:pPr>
  </w:style>
  <w:style w:type="paragraph" w:customStyle="1" w:styleId="InnehllRubrik">
    <w:name w:val="Innehåll Rubrik"/>
    <w:semiHidden/>
    <w:rsid w:val="001139E8"/>
    <w:pPr>
      <w:spacing w:before="240" w:after="60"/>
    </w:pPr>
    <w:rPr>
      <w:rFonts w:ascii="Calibri" w:hAnsi="Calibri"/>
      <w:b/>
      <w:sz w:val="22"/>
    </w:rPr>
  </w:style>
  <w:style w:type="paragraph" w:styleId="Innehll4">
    <w:name w:val="toc 4"/>
    <w:basedOn w:val="Innehll3"/>
    <w:next w:val="Normal"/>
    <w:autoRedefine/>
    <w:semiHidden/>
    <w:rsid w:val="00CB782B"/>
  </w:style>
  <w:style w:type="paragraph" w:styleId="Innehll5">
    <w:name w:val="toc 5"/>
    <w:basedOn w:val="Innehll4"/>
    <w:next w:val="Normal"/>
    <w:autoRedefine/>
    <w:semiHidden/>
    <w:rsid w:val="00CB782B"/>
  </w:style>
  <w:style w:type="paragraph" w:styleId="Innehll6">
    <w:name w:val="toc 6"/>
    <w:basedOn w:val="Innehll5"/>
    <w:next w:val="Normal"/>
    <w:autoRedefine/>
    <w:semiHidden/>
    <w:rsid w:val="00CB782B"/>
  </w:style>
  <w:style w:type="paragraph" w:customStyle="1" w:styleId="Cover">
    <w:name w:val="Cover"/>
    <w:semiHidden/>
    <w:rsid w:val="00CB782B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CB782B"/>
    <w:pPr>
      <w:numPr>
        <w:numId w:val="9"/>
      </w:numPr>
    </w:pPr>
  </w:style>
  <w:style w:type="paragraph" w:styleId="Numreradlista3">
    <w:name w:val="List Number 3"/>
    <w:basedOn w:val="Normal"/>
    <w:semiHidden/>
    <w:rsid w:val="00CB782B"/>
    <w:pPr>
      <w:numPr>
        <w:numId w:val="6"/>
      </w:numPr>
    </w:pPr>
  </w:style>
  <w:style w:type="paragraph" w:customStyle="1" w:styleId="RubrikCover">
    <w:name w:val="Rubrik Cover"/>
    <w:next w:val="TextCover"/>
    <w:semiHidden/>
    <w:rsid w:val="002C58F0"/>
    <w:pPr>
      <w:spacing w:before="120" w:after="240"/>
      <w:jc w:val="center"/>
    </w:pPr>
    <w:rPr>
      <w:rFonts w:ascii="Calibri" w:hAnsi="Calibri"/>
      <w:b/>
      <w:sz w:val="28"/>
      <w:szCs w:val="32"/>
    </w:rPr>
  </w:style>
  <w:style w:type="paragraph" w:customStyle="1" w:styleId="TextCover">
    <w:name w:val="Text Cover"/>
    <w:semiHidden/>
    <w:rsid w:val="00E64ABB"/>
    <w:pPr>
      <w:spacing w:before="120" w:after="240"/>
    </w:pPr>
    <w:rPr>
      <w:rFonts w:ascii="Calibri" w:hAnsi="Calibri"/>
      <w:sz w:val="26"/>
      <w:szCs w:val="28"/>
    </w:rPr>
  </w:style>
  <w:style w:type="paragraph" w:customStyle="1" w:styleId="DatumCover">
    <w:name w:val="Datum Cover"/>
    <w:semiHidden/>
    <w:rsid w:val="00CB782B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a"/>
    <w:semiHidden/>
    <w:rsid w:val="00CB782B"/>
    <w:pPr>
      <w:numPr>
        <w:numId w:val="1"/>
      </w:numPr>
    </w:pPr>
  </w:style>
  <w:style w:type="numbering" w:styleId="1ai">
    <w:name w:val="Outline List 1"/>
    <w:basedOn w:val="Ingenlista"/>
    <w:semiHidden/>
    <w:rsid w:val="00CB782B"/>
    <w:pPr>
      <w:numPr>
        <w:numId w:val="2"/>
      </w:numPr>
    </w:pPr>
  </w:style>
  <w:style w:type="paragraph" w:styleId="Adress-brev">
    <w:name w:val="envelope address"/>
    <w:basedOn w:val="Normal"/>
    <w:semiHidden/>
    <w:rsid w:val="00CB782B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CB782B"/>
  </w:style>
  <w:style w:type="character" w:styleId="AnvndHyperlnk">
    <w:name w:val="FollowedHyperlink"/>
    <w:basedOn w:val="Standardstycketeckensnitt"/>
    <w:semiHidden/>
    <w:rsid w:val="00CB782B"/>
    <w:rPr>
      <w:color w:val="606420"/>
      <w:u w:val="single"/>
    </w:rPr>
  </w:style>
  <w:style w:type="numbering" w:styleId="Artikelsektion">
    <w:name w:val="Outline List 3"/>
    <w:basedOn w:val="Ingenlista"/>
    <w:semiHidden/>
    <w:rsid w:val="00CB782B"/>
    <w:pPr>
      <w:numPr>
        <w:numId w:val="3"/>
      </w:numPr>
    </w:pPr>
  </w:style>
  <w:style w:type="paragraph" w:styleId="Avslutandetext">
    <w:name w:val="Closing"/>
    <w:basedOn w:val="Normal"/>
    <w:semiHidden/>
    <w:rsid w:val="00CB782B"/>
    <w:pPr>
      <w:ind w:left="4252"/>
    </w:pPr>
  </w:style>
  <w:style w:type="paragraph" w:styleId="Avsndaradress-brev">
    <w:name w:val="envelope return"/>
    <w:basedOn w:val="Normal"/>
    <w:semiHidden/>
    <w:rsid w:val="00CB782B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CB782B"/>
    <w:rPr>
      <w:i/>
      <w:iCs/>
    </w:rPr>
  </w:style>
  <w:style w:type="paragraph" w:styleId="Brdtext">
    <w:name w:val="Body Text"/>
    <w:next w:val="Normal"/>
    <w:semiHidden/>
    <w:rsid w:val="00CB782B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CB782B"/>
    <w:pPr>
      <w:spacing w:after="120" w:line="480" w:lineRule="auto"/>
    </w:pPr>
  </w:style>
  <w:style w:type="paragraph" w:styleId="Brdtext3">
    <w:name w:val="Body Text 3"/>
    <w:basedOn w:val="Normal"/>
    <w:semiHidden/>
    <w:rsid w:val="00CB782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B782B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CB782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B782B"/>
    <w:pPr>
      <w:ind w:firstLine="210"/>
    </w:pPr>
  </w:style>
  <w:style w:type="paragraph" w:styleId="Brdtextmedindrag2">
    <w:name w:val="Body Text Indent 2"/>
    <w:basedOn w:val="Normal"/>
    <w:semiHidden/>
    <w:rsid w:val="00CB782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B782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782B"/>
    <w:pPr>
      <w:jc w:val="center"/>
    </w:pPr>
  </w:style>
  <w:style w:type="table" w:styleId="Diskrettabell1">
    <w:name w:val="Table Subtle 1"/>
    <w:basedOn w:val="Normaltabell"/>
    <w:semiHidden/>
    <w:rsid w:val="00CB782B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B782B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B782B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B782B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782B"/>
  </w:style>
  <w:style w:type="table" w:styleId="Frgadtabell1">
    <w:name w:val="Table Colorful 1"/>
    <w:basedOn w:val="Normaltabell"/>
    <w:semiHidden/>
    <w:rsid w:val="00CB782B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B782B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B782B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B782B"/>
    <w:rPr>
      <w:i/>
      <w:iCs/>
    </w:rPr>
  </w:style>
  <w:style w:type="character" w:styleId="HTML-akronym">
    <w:name w:val="HTML Acronym"/>
    <w:basedOn w:val="Standardstycketeckensnitt"/>
    <w:semiHidden/>
    <w:rsid w:val="00CB782B"/>
  </w:style>
  <w:style w:type="character" w:styleId="HTML-citat">
    <w:name w:val="HTML Cite"/>
    <w:basedOn w:val="Standardstycketeckensnitt"/>
    <w:semiHidden/>
    <w:rsid w:val="00CB782B"/>
    <w:rPr>
      <w:i/>
      <w:iCs/>
    </w:rPr>
  </w:style>
  <w:style w:type="character" w:styleId="HTML-definition">
    <w:name w:val="HTML Definition"/>
    <w:basedOn w:val="Standardstycketeckensnitt"/>
    <w:semiHidden/>
    <w:rsid w:val="00CB782B"/>
    <w:rPr>
      <w:i/>
      <w:iCs/>
    </w:rPr>
  </w:style>
  <w:style w:type="character" w:styleId="HTML-exempel">
    <w:name w:val="HTML Sample"/>
    <w:basedOn w:val="Standardstycketeckensnitt"/>
    <w:semiHidden/>
    <w:rsid w:val="00CB782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B782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B782B"/>
    <w:rPr>
      <w:i/>
      <w:iCs/>
    </w:rPr>
  </w:style>
  <w:style w:type="paragraph" w:styleId="Indragetstycke">
    <w:name w:val="Block Text"/>
    <w:basedOn w:val="Normal"/>
    <w:semiHidden/>
    <w:rsid w:val="00CB782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B782B"/>
  </w:style>
  <w:style w:type="paragraph" w:styleId="Lista">
    <w:name w:val="List"/>
    <w:basedOn w:val="Normal"/>
    <w:semiHidden/>
    <w:rsid w:val="00CB782B"/>
    <w:pPr>
      <w:ind w:left="283" w:hanging="283"/>
    </w:pPr>
  </w:style>
  <w:style w:type="paragraph" w:styleId="Lista2">
    <w:name w:val="List 2"/>
    <w:basedOn w:val="Normal"/>
    <w:semiHidden/>
    <w:rsid w:val="00CB782B"/>
    <w:pPr>
      <w:ind w:left="566" w:hanging="283"/>
    </w:pPr>
  </w:style>
  <w:style w:type="paragraph" w:styleId="Lista3">
    <w:name w:val="List 3"/>
    <w:basedOn w:val="Normal"/>
    <w:semiHidden/>
    <w:rsid w:val="00CB782B"/>
    <w:pPr>
      <w:ind w:left="849" w:hanging="283"/>
    </w:pPr>
  </w:style>
  <w:style w:type="paragraph" w:styleId="Lista4">
    <w:name w:val="List 4"/>
    <w:basedOn w:val="Normal"/>
    <w:semiHidden/>
    <w:rsid w:val="00CB782B"/>
    <w:pPr>
      <w:ind w:left="1132" w:hanging="283"/>
    </w:pPr>
  </w:style>
  <w:style w:type="paragraph" w:styleId="Lista5">
    <w:name w:val="List 5"/>
    <w:basedOn w:val="Normal"/>
    <w:semiHidden/>
    <w:rsid w:val="00CB782B"/>
    <w:pPr>
      <w:ind w:left="1415" w:hanging="283"/>
    </w:pPr>
  </w:style>
  <w:style w:type="paragraph" w:styleId="Listafortstt">
    <w:name w:val="List Continue"/>
    <w:basedOn w:val="Normal"/>
    <w:semiHidden/>
    <w:rsid w:val="00CB782B"/>
    <w:pPr>
      <w:spacing w:after="120"/>
      <w:ind w:left="283"/>
    </w:pPr>
  </w:style>
  <w:style w:type="paragraph" w:styleId="Listafortstt2">
    <w:name w:val="List Continue 2"/>
    <w:basedOn w:val="Normal"/>
    <w:semiHidden/>
    <w:rsid w:val="00CB782B"/>
    <w:pPr>
      <w:spacing w:after="120"/>
      <w:ind w:left="566"/>
    </w:pPr>
  </w:style>
  <w:style w:type="paragraph" w:styleId="Listafortstt3">
    <w:name w:val="List Continue 3"/>
    <w:basedOn w:val="Normal"/>
    <w:semiHidden/>
    <w:rsid w:val="00CB782B"/>
    <w:pPr>
      <w:spacing w:after="120"/>
      <w:ind w:left="849"/>
    </w:pPr>
  </w:style>
  <w:style w:type="paragraph" w:styleId="Listafortstt4">
    <w:name w:val="List Continue 4"/>
    <w:basedOn w:val="Normal"/>
    <w:semiHidden/>
    <w:rsid w:val="00CB782B"/>
    <w:pPr>
      <w:spacing w:after="120"/>
      <w:ind w:left="1132"/>
    </w:pPr>
  </w:style>
  <w:style w:type="paragraph" w:styleId="Listafortstt5">
    <w:name w:val="List Continue 5"/>
    <w:basedOn w:val="Normal"/>
    <w:semiHidden/>
    <w:rsid w:val="00CB782B"/>
    <w:pPr>
      <w:spacing w:after="120"/>
      <w:ind w:left="1415"/>
    </w:pPr>
  </w:style>
  <w:style w:type="paragraph" w:styleId="Meddelanderubrik">
    <w:name w:val="Message Header"/>
    <w:basedOn w:val="Normal"/>
    <w:semiHidden/>
    <w:rsid w:val="00CB78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CB782B"/>
    <w:pPr>
      <w:numPr>
        <w:numId w:val="4"/>
      </w:numPr>
    </w:pPr>
  </w:style>
  <w:style w:type="paragraph" w:styleId="Numreradlista2">
    <w:name w:val="List Number 2"/>
    <w:basedOn w:val="Normal"/>
    <w:semiHidden/>
    <w:rsid w:val="00CB782B"/>
    <w:pPr>
      <w:numPr>
        <w:numId w:val="5"/>
      </w:numPr>
    </w:pPr>
  </w:style>
  <w:style w:type="paragraph" w:styleId="Numreradlista4">
    <w:name w:val="List Number 4"/>
    <w:basedOn w:val="Normal"/>
    <w:semiHidden/>
    <w:rsid w:val="00CB782B"/>
    <w:pPr>
      <w:numPr>
        <w:numId w:val="7"/>
      </w:numPr>
    </w:pPr>
  </w:style>
  <w:style w:type="paragraph" w:styleId="Numreradlista5">
    <w:name w:val="List Number 5"/>
    <w:basedOn w:val="Normal"/>
    <w:semiHidden/>
    <w:rsid w:val="00CB782B"/>
    <w:pPr>
      <w:numPr>
        <w:numId w:val="8"/>
      </w:numPr>
    </w:pPr>
  </w:style>
  <w:style w:type="paragraph" w:styleId="Oformateradtext">
    <w:name w:val="Plain Text"/>
    <w:basedOn w:val="Normal"/>
    <w:semiHidden/>
    <w:rsid w:val="00CB782B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782B"/>
    <w:pPr>
      <w:numPr>
        <w:numId w:val="10"/>
      </w:numPr>
    </w:pPr>
  </w:style>
  <w:style w:type="paragraph" w:styleId="Punktlista2">
    <w:name w:val="List Bullet 2"/>
    <w:basedOn w:val="Normal"/>
    <w:semiHidden/>
    <w:rsid w:val="00CB782B"/>
    <w:pPr>
      <w:numPr>
        <w:numId w:val="11"/>
      </w:numPr>
    </w:pPr>
  </w:style>
  <w:style w:type="paragraph" w:styleId="Punktlista3">
    <w:name w:val="List Bullet 3"/>
    <w:basedOn w:val="Normal"/>
    <w:semiHidden/>
    <w:rsid w:val="00CB782B"/>
    <w:pPr>
      <w:numPr>
        <w:numId w:val="12"/>
      </w:numPr>
    </w:pPr>
  </w:style>
  <w:style w:type="paragraph" w:styleId="Punktlista4">
    <w:name w:val="List Bullet 4"/>
    <w:basedOn w:val="Normal"/>
    <w:semiHidden/>
    <w:rsid w:val="00CB782B"/>
    <w:pPr>
      <w:numPr>
        <w:numId w:val="13"/>
      </w:numPr>
    </w:pPr>
  </w:style>
  <w:style w:type="paragraph" w:styleId="Punktlista5">
    <w:name w:val="List Bullet 5"/>
    <w:basedOn w:val="Normal"/>
    <w:semiHidden/>
    <w:rsid w:val="00CB782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782B"/>
  </w:style>
  <w:style w:type="paragraph" w:styleId="Signatur">
    <w:name w:val="Signature"/>
    <w:basedOn w:val="Normal"/>
    <w:semiHidden/>
    <w:rsid w:val="00CB782B"/>
    <w:pPr>
      <w:ind w:left="4252"/>
    </w:pPr>
  </w:style>
  <w:style w:type="table" w:styleId="Standardtabell1">
    <w:name w:val="Table Classic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B782B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CB782B"/>
    <w:rPr>
      <w:b/>
      <w:bCs/>
    </w:rPr>
  </w:style>
  <w:style w:type="table" w:styleId="Tabellmed3D-effekter1">
    <w:name w:val="Table 3D effects 1"/>
    <w:basedOn w:val="Normaltabell"/>
    <w:semiHidden/>
    <w:rsid w:val="00CB782B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B782B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B782B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B782B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B782B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B782B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B782B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B782B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B782B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B782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CB782B"/>
    <w:pPr>
      <w:spacing w:after="0"/>
    </w:pPr>
  </w:style>
  <w:style w:type="paragraph" w:styleId="Underrubrik">
    <w:name w:val="Subtitle"/>
    <w:basedOn w:val="Normal"/>
    <w:uiPriority w:val="19"/>
    <w:semiHidden/>
    <w:rsid w:val="00CB782B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u w:val="none"/>
    </w:rPr>
  </w:style>
  <w:style w:type="paragraph" w:customStyle="1" w:styleId="NumreratStycke1111">
    <w:name w:val="Numrerat Stycke 1.1.1.1"/>
    <w:basedOn w:val="Rubrik4"/>
    <w:uiPriority w:val="2"/>
    <w:qFormat/>
    <w:rsid w:val="00EE1401"/>
    <w:pPr>
      <w:keepNext w:val="0"/>
      <w:spacing w:line="240" w:lineRule="auto"/>
      <w:ind w:left="851" w:hanging="851"/>
      <w:outlineLvl w:val="9"/>
    </w:pPr>
  </w:style>
  <w:style w:type="paragraph" w:customStyle="1" w:styleId="Bilaga">
    <w:name w:val="Bilaga"/>
    <w:basedOn w:val="Normal"/>
    <w:next w:val="Rubrik"/>
    <w:semiHidden/>
    <w:rsid w:val="00CB782B"/>
    <w:pPr>
      <w:pageBreakBefore/>
      <w:numPr>
        <w:numId w:val="27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Rubrik1"/>
    <w:semiHidden/>
    <w:rsid w:val="00CB782B"/>
    <w:rPr>
      <w:b w:val="0"/>
    </w:rPr>
  </w:style>
  <w:style w:type="paragraph" w:customStyle="1" w:styleId="Date1">
    <w:name w:val="Date1"/>
    <w:semiHidden/>
    <w:rsid w:val="00CB782B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CB782B"/>
    <w:pPr>
      <w:numPr>
        <w:numId w:val="28"/>
      </w:numPr>
    </w:pPr>
    <w:rPr>
      <w:szCs w:val="24"/>
    </w:rPr>
  </w:style>
  <w:style w:type="paragraph" w:styleId="Beskrivning">
    <w:name w:val="caption"/>
    <w:basedOn w:val="Normal"/>
    <w:next w:val="Normal"/>
    <w:uiPriority w:val="19"/>
    <w:semiHidden/>
    <w:rsid w:val="00CB782B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basedOn w:val="Standardstycketeckensnitt"/>
    <w:link w:val="Partlist"/>
    <w:rsid w:val="00CB782B"/>
    <w:rPr>
      <w:rFonts w:ascii="Arial" w:hAnsi="Arial"/>
      <w:sz w:val="22"/>
      <w:szCs w:val="24"/>
      <w:lang w:val="en-US" w:eastAsia="sv-SE" w:bidi="ar-SA"/>
    </w:rPr>
  </w:style>
  <w:style w:type="paragraph" w:customStyle="1" w:styleId="Avtalsinledning">
    <w:name w:val="Avtalsinledning"/>
    <w:link w:val="AvtalsinledningChar"/>
    <w:semiHidden/>
    <w:rsid w:val="001139E8"/>
    <w:pPr>
      <w:spacing w:before="120" w:after="240"/>
    </w:pPr>
    <w:rPr>
      <w:rFonts w:ascii="Calibri" w:hAnsi="Calibri"/>
      <w:sz w:val="22"/>
      <w:szCs w:val="24"/>
      <w:lang w:val="en-GB"/>
    </w:rPr>
  </w:style>
  <w:style w:type="paragraph" w:customStyle="1" w:styleId="Numreringa">
    <w:name w:val="Numrering a)"/>
    <w:basedOn w:val="Normal"/>
    <w:uiPriority w:val="4"/>
    <w:qFormat/>
    <w:rsid w:val="00CB782B"/>
    <w:pPr>
      <w:numPr>
        <w:numId w:val="30"/>
      </w:numPr>
    </w:pPr>
  </w:style>
  <w:style w:type="paragraph" w:customStyle="1" w:styleId="Numreringi">
    <w:name w:val="Numrering (i)"/>
    <w:basedOn w:val="Normal"/>
    <w:uiPriority w:val="5"/>
    <w:qFormat/>
    <w:rsid w:val="00EE1401"/>
    <w:pPr>
      <w:numPr>
        <w:ilvl w:val="1"/>
        <w:numId w:val="30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CB782B"/>
    <w:rPr>
      <w:caps/>
    </w:rPr>
  </w:style>
  <w:style w:type="character" w:customStyle="1" w:styleId="AvtalsinledningChar">
    <w:name w:val="Avtalsinledning Char"/>
    <w:basedOn w:val="Standardstycketeckensnitt"/>
    <w:link w:val="Avtalsinledning"/>
    <w:semiHidden/>
    <w:rsid w:val="001139E8"/>
    <w:rPr>
      <w:rFonts w:ascii="Calibri" w:hAnsi="Calibri"/>
      <w:sz w:val="22"/>
      <w:szCs w:val="24"/>
      <w:lang w:val="en-GB"/>
    </w:rPr>
  </w:style>
  <w:style w:type="character" w:customStyle="1" w:styleId="FormatmallAvtalsinledningVersalerChar">
    <w:name w:val="Formatmall Avtalsinledning + Versaler Char"/>
    <w:basedOn w:val="AvtalsinledningChar"/>
    <w:link w:val="FormatmallAvtalsinledningVersaler"/>
    <w:rsid w:val="00CB782B"/>
    <w:rPr>
      <w:rFonts w:ascii="Arial" w:hAnsi="Arial"/>
      <w:caps/>
      <w:sz w:val="20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B782B"/>
  </w:style>
  <w:style w:type="character" w:customStyle="1" w:styleId="FormatmallPartlist12ptChar">
    <w:name w:val="Formatmall Partlist + 12 pt Char"/>
    <w:basedOn w:val="PartlistChar"/>
    <w:link w:val="FormatmallPartlist12pt"/>
    <w:rsid w:val="00CB782B"/>
    <w:rPr>
      <w:rFonts w:ascii="Arial" w:hAnsi="Arial"/>
      <w:sz w:val="22"/>
      <w:szCs w:val="24"/>
      <w:lang w:val="en-US" w:eastAsia="sv-SE" w:bidi="ar-SA"/>
    </w:rPr>
  </w:style>
  <w:style w:type="paragraph" w:customStyle="1" w:styleId="Bakgrund">
    <w:name w:val="Bakgrund"/>
    <w:semiHidden/>
    <w:rsid w:val="00CB782B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CB782B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CB782B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frteckning">
    <w:name w:val="table of figures"/>
    <w:basedOn w:val="Normal"/>
    <w:next w:val="Normal"/>
    <w:semiHidden/>
    <w:rsid w:val="00CB782B"/>
    <w:pPr>
      <w:tabs>
        <w:tab w:val="right" w:leader="dot" w:pos="8108"/>
      </w:tabs>
      <w:spacing w:after="0"/>
    </w:pPr>
    <w:rPr>
      <w:caps/>
    </w:rPr>
  </w:style>
  <w:style w:type="paragraph" w:customStyle="1" w:styleId="Namnblock">
    <w:name w:val="Namnblock"/>
    <w:semiHidden/>
    <w:rsid w:val="00CB782B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CB782B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basedOn w:val="FormatmallAvtalsinledningVersalerChar"/>
    <w:link w:val="FormatmallFormatmallAvtalsinledningVersaler10ptFet"/>
    <w:rsid w:val="00CB782B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CB782B"/>
    <w:pPr>
      <w:spacing w:before="240"/>
      <w:jc w:val="center"/>
    </w:pPr>
    <w:rPr>
      <w:b/>
      <w:caps/>
    </w:rPr>
  </w:style>
  <w:style w:type="paragraph" w:styleId="Fotnotstext">
    <w:name w:val="footnote text"/>
    <w:basedOn w:val="Normal"/>
    <w:link w:val="FotnotstextChar"/>
    <w:semiHidden/>
    <w:rsid w:val="00CB782B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CB782B"/>
    <w:rPr>
      <w:rFonts w:ascii="Arial" w:hAnsi="Arial"/>
      <w:sz w:val="16"/>
    </w:rPr>
  </w:style>
  <w:style w:type="character" w:styleId="Fotnotsreferens">
    <w:name w:val="footnote reference"/>
    <w:basedOn w:val="Standardstycketeckensnitt"/>
    <w:semiHidden/>
    <w:rsid w:val="00CB782B"/>
    <w:rPr>
      <w:vertAlign w:val="superscript"/>
    </w:rPr>
  </w:style>
  <w:style w:type="paragraph" w:customStyle="1" w:styleId="Signering">
    <w:name w:val="Signering"/>
    <w:basedOn w:val="Normal"/>
    <w:uiPriority w:val="19"/>
    <w:semiHidden/>
    <w:rsid w:val="00CB782B"/>
    <w:pPr>
      <w:keepNext/>
      <w:tabs>
        <w:tab w:val="left" w:pos="3934"/>
      </w:tabs>
      <w:spacing w:after="240"/>
    </w:pPr>
  </w:style>
  <w:style w:type="paragraph" w:customStyle="1" w:styleId="Signeringsposition">
    <w:name w:val="Signeringsposition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CB782B"/>
    <w:pPr>
      <w:numPr>
        <w:numId w:val="36"/>
      </w:numPr>
      <w:tabs>
        <w:tab w:val="clear" w:pos="1418"/>
        <w:tab w:val="left" w:pos="1417"/>
      </w:tabs>
      <w:ind w:left="1417"/>
    </w:pPr>
  </w:style>
  <w:style w:type="paragraph" w:styleId="Ballongtext">
    <w:name w:val="Balloon Text"/>
    <w:basedOn w:val="Normal"/>
    <w:link w:val="BallongtextChar"/>
    <w:uiPriority w:val="19"/>
    <w:semiHidden/>
    <w:rsid w:val="00EB75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B75B8"/>
    <w:rPr>
      <w:rFonts w:ascii="Tahoma" w:hAnsi="Tahoma" w:cs="Tahoma"/>
      <w:sz w:val="16"/>
      <w:szCs w:val="16"/>
    </w:rPr>
  </w:style>
  <w:style w:type="paragraph" w:customStyle="1" w:styleId="BilagaRubrik1">
    <w:name w:val="Bilaga Rubrik 1"/>
    <w:basedOn w:val="Rubrik1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2">
    <w:name w:val="Bilaga Rubrik 2"/>
    <w:basedOn w:val="Rubrik2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3">
    <w:name w:val="Bilaga Rubrik 3"/>
    <w:basedOn w:val="Rubrik3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4">
    <w:name w:val="Bilaga Rubrik 4"/>
    <w:basedOn w:val="Rubrik4"/>
    <w:next w:val="Normaltindrag"/>
    <w:uiPriority w:val="7"/>
    <w:qFormat/>
    <w:rsid w:val="00BF663B"/>
    <w:pPr>
      <w:numPr>
        <w:numId w:val="40"/>
      </w:numPr>
      <w:ind w:left="851" w:hanging="851"/>
      <w:outlineLvl w:val="9"/>
    </w:pPr>
  </w:style>
  <w:style w:type="paragraph" w:customStyle="1" w:styleId="BilagaNumreratStycke11">
    <w:name w:val="Bilaga Numrerat Stycke 1.1"/>
    <w:basedOn w:val="BilagaRubrik2"/>
    <w:uiPriority w:val="8"/>
    <w:qFormat/>
    <w:rsid w:val="0016120A"/>
    <w:pPr>
      <w:keepNext w:val="0"/>
      <w:ind w:left="851" w:hanging="851"/>
    </w:pPr>
    <w:rPr>
      <w:b w:val="0"/>
    </w:rPr>
  </w:style>
  <w:style w:type="paragraph" w:customStyle="1" w:styleId="BilagaNumreratStycke111">
    <w:name w:val="Bilaga Numrerat Stycke 1.1.1"/>
    <w:basedOn w:val="BilagaRubrik3"/>
    <w:uiPriority w:val="8"/>
    <w:qFormat/>
    <w:rsid w:val="0016120A"/>
    <w:pPr>
      <w:keepNext w:val="0"/>
      <w:ind w:left="851" w:hanging="851"/>
    </w:pPr>
    <w:rPr>
      <w:i/>
    </w:rPr>
  </w:style>
  <w:style w:type="paragraph" w:customStyle="1" w:styleId="BilagaNumreratStycke1111">
    <w:name w:val="Bilaga Numrerat Stycke 1.1.1.1"/>
    <w:basedOn w:val="BilagaRubrik4"/>
    <w:uiPriority w:val="8"/>
    <w:qFormat/>
    <w:rsid w:val="00BF663B"/>
    <w:pPr>
      <w:keepNext w:val="0"/>
    </w:pPr>
  </w:style>
  <w:style w:type="character" w:styleId="Olstomnmnande">
    <w:name w:val="Unresolved Mention"/>
    <w:basedOn w:val="Standardstycketeckensnitt"/>
    <w:uiPriority w:val="99"/>
    <w:semiHidden/>
    <w:unhideWhenUsed/>
    <w:rsid w:val="00343DAD"/>
    <w:rPr>
      <w:color w:val="808080"/>
      <w:shd w:val="clear" w:color="auto" w:fill="E6E6E6"/>
    </w:rPr>
  </w:style>
  <w:style w:type="paragraph" w:styleId="Innehllsfrteckningsrubrik">
    <w:name w:val="TOC Heading"/>
    <w:basedOn w:val="Rubrik1"/>
    <w:next w:val="Normal"/>
    <w:uiPriority w:val="39"/>
    <w:unhideWhenUsed/>
    <w:rsid w:val="0099354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1B232F" w:themeColor="accent1" w:themeShade="BF"/>
      <w:kern w:val="0"/>
      <w:szCs w:val="32"/>
      <w:lang w:val="sv-SE"/>
    </w:rPr>
  </w:style>
  <w:style w:type="paragraph" w:styleId="Citat">
    <w:name w:val="Quote"/>
    <w:basedOn w:val="Normal"/>
    <w:next w:val="Normal"/>
    <w:link w:val="CitatChar"/>
    <w:uiPriority w:val="29"/>
    <w:rsid w:val="00961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127F"/>
    <w:rPr>
      <w:rFonts w:ascii="Calibri" w:hAnsi="Calibri" w:cs="Calibri"/>
      <w:i/>
      <w:iCs/>
      <w:color w:val="404040" w:themeColor="text1" w:themeTint="BF"/>
      <w:sz w:val="22"/>
      <w:lang w:val="en-GB"/>
    </w:rPr>
  </w:style>
  <w:style w:type="paragraph" w:styleId="Liststycke">
    <w:name w:val="List Paragraph"/>
    <w:basedOn w:val="Normal"/>
    <w:uiPriority w:val="34"/>
    <w:rsid w:val="009612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96127F"/>
    <w:rPr>
      <w:i/>
      <w:iCs/>
      <w:color w:val="1B232F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96127F"/>
    <w:pPr>
      <w:pBdr>
        <w:top w:val="single" w:sz="4" w:space="10" w:color="1B232F" w:themeColor="accent1" w:themeShade="BF"/>
        <w:bottom w:val="single" w:sz="4" w:space="10" w:color="1B232F" w:themeColor="accent1" w:themeShade="BF"/>
      </w:pBdr>
      <w:spacing w:before="360" w:after="360"/>
      <w:ind w:left="864" w:right="864"/>
      <w:jc w:val="center"/>
    </w:pPr>
    <w:rPr>
      <w:i/>
      <w:iCs/>
      <w:color w:val="1B232F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127F"/>
    <w:rPr>
      <w:rFonts w:ascii="Calibri" w:hAnsi="Calibri" w:cs="Calibri"/>
      <w:i/>
      <w:iCs/>
      <w:color w:val="1B232F" w:themeColor="accent1" w:themeShade="BF"/>
      <w:sz w:val="22"/>
      <w:lang w:val="en-GB"/>
    </w:rPr>
  </w:style>
  <w:style w:type="character" w:styleId="Starkreferens">
    <w:name w:val="Intense Reference"/>
    <w:basedOn w:val="Standardstycketeckensnitt"/>
    <w:uiPriority w:val="32"/>
    <w:rsid w:val="0096127F"/>
    <w:rPr>
      <w:b/>
      <w:bCs/>
      <w:smallCaps/>
      <w:color w:val="1B232F" w:themeColor="accent1" w:themeShade="BF"/>
      <w:spacing w:val="5"/>
    </w:rPr>
  </w:style>
  <w:style w:type="paragraph" w:styleId="Revision">
    <w:name w:val="Revision"/>
    <w:hidden/>
    <w:uiPriority w:val="99"/>
    <w:semiHidden/>
    <w:rsid w:val="00AE3E5F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indahl">
  <a:themeElements>
    <a:clrScheme name="Cirio">
      <a:dk1>
        <a:srgbClr val="000000"/>
      </a:dk1>
      <a:lt1>
        <a:srgbClr val="FFFFFF"/>
      </a:lt1>
      <a:dk2>
        <a:srgbClr val="24303F"/>
      </a:dk2>
      <a:lt2>
        <a:srgbClr val="E9CCD0"/>
      </a:lt2>
      <a:accent1>
        <a:srgbClr val="24303F"/>
      </a:accent1>
      <a:accent2>
        <a:srgbClr val="B4C7CC"/>
      </a:accent2>
      <a:accent3>
        <a:srgbClr val="007D8A"/>
      </a:accent3>
      <a:accent4>
        <a:srgbClr val="ED9B33"/>
      </a:accent4>
      <a:accent5>
        <a:srgbClr val="E9CCD0"/>
      </a:accent5>
      <a:accent6>
        <a:srgbClr val="F2EDC0"/>
      </a:accent6>
      <a:hlink>
        <a:srgbClr val="ED9B33"/>
      </a:hlink>
      <a:folHlink>
        <a:srgbClr val="24263F"/>
      </a:folHlink>
    </a:clrScheme>
    <a:fontScheme name="Anpassat 1">
      <a:majorFont>
        <a:latin typeface="Calibri"/>
        <a:ea typeface="ＭＳ Ｐゴシック"/>
        <a:cs typeface=""/>
      </a:majorFont>
      <a:minorFont>
        <a:latin typeface="Calibri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B1E251-5199-48CC-9009-C4872D8ABBA1}">
  <we:reference id="WA200007558" version="1.0.0.1" store="Omex" storeType="OMEX"/>
  <we:alternateReferences>
    <we:reference id="WA200007558" version="1.0.0.1" store="WA20000755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FF547B2330B408D1CEBB7D3C4C1F2" ma:contentTypeVersion="8" ma:contentTypeDescription="Skapa ett nytt dokument." ma:contentTypeScope="" ma:versionID="d13f210fb13ca4568f82f0a2a54c96bb">
  <xsd:schema xmlns:xsd="http://www.w3.org/2001/XMLSchema" xmlns:xs="http://www.w3.org/2001/XMLSchema" xmlns:p="http://schemas.microsoft.com/office/2006/metadata/properties" xmlns:ns2="677f603a-1f52-44ab-b3a9-a420ae800614" xmlns:ns3="047eac0b-02e7-48fc-81c4-d79368a64bf0" targetNamespace="http://schemas.microsoft.com/office/2006/metadata/properties" ma:root="true" ma:fieldsID="b8b17917865f418c63e196beabe9872f" ns2:_="" ns3:_="">
    <xsd:import namespace="677f603a-1f52-44ab-b3a9-a420ae800614"/>
    <xsd:import namespace="047eac0b-02e7-48fc-81c4-d79368a64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f603a-1f52-44ab-b3a9-a420ae800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ac0b-02e7-48fc-81c4-d79368a64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A6C48-6EBB-4716-AF91-F10EF596A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27B4E-58EF-4338-BA45-A832A4E87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1A3060-8817-4E65-8B55-FCEBF171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f603a-1f52-44ab-b3a9-a420ae800614"/>
    <ds:schemaRef ds:uri="047eac0b-02e7-48fc-81c4-d79368a64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20</Lines>
  <Paragraphs>10</Paragraphs>
  <ScaleCrop>false</ScaleCrop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cp:lastPrinted>2004-03-23T15:30:00Z</cp:lastPrinted>
  <dcterms:created xsi:type="dcterms:W3CDTF">2025-09-03T12:12:00Z</dcterms:created>
  <dcterms:modified xsi:type="dcterms:W3CDTF">2025-09-05T08:38:00Z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HarveyDocumentId">
    <vt:lpwstr>01991905-110c-7765-9863-559bb1045558</vt:lpwstr>
  </op:property>
  <op:property fmtid="{D5CDD505-2E9C-101B-9397-08002B2CF9AE}" pid="3" name="ndDocumentId">
    <vt:lpwstr>2759-5007-8224</vt:lpwstr>
  </op:property>
</op:Properties>
</file>